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80F5" w14:textId="77777777" w:rsidR="00D56764" w:rsidRPr="00245836" w:rsidRDefault="00D56764" w:rsidP="00D56764">
      <w:pPr>
        <w:pStyle w:val="NoSpacing"/>
        <w:spacing w:before="1540" w:after="240"/>
        <w:rPr>
          <w:rFonts w:ascii="Times New Roman" w:hAnsi="Times New Roman" w:cs="Times New Roman"/>
          <w:color w:val="4472C4" w:themeColor="accent1"/>
        </w:rPr>
      </w:pPr>
    </w:p>
    <w:sdt>
      <w:sdtPr>
        <w:rPr>
          <w:rFonts w:eastAsiaTheme="majorEastAsia" w:cstheme="minorHAnsi"/>
          <w:b/>
          <w:caps/>
          <w:sz w:val="64"/>
          <w:szCs w:val="64"/>
        </w:rPr>
        <w:alias w:val="Title"/>
        <w:tag w:val=""/>
        <w:id w:val="1735040861"/>
        <w:placeholder>
          <w:docPart w:val="96081E61885544FB8F7CB4206DA266A6"/>
        </w:placeholder>
        <w:dataBinding w:prefixMappings="xmlns:ns0='http://purl.org/dc/elements/1.1/' xmlns:ns1='http://schemas.openxmlformats.org/package/2006/metadata/core-properties' " w:xpath="/ns1:coreProperties[1]/ns0:title[1]" w:storeItemID="{6C3C8BC8-F283-45AE-878A-BAB7291924A1}"/>
        <w:text/>
      </w:sdtPr>
      <w:sdtEndPr/>
      <w:sdtContent>
        <w:p w14:paraId="12C60E26" w14:textId="77777777" w:rsidR="00D56764" w:rsidRPr="0005067A" w:rsidRDefault="004958DE" w:rsidP="00D56764">
          <w:pPr>
            <w:pStyle w:val="NoSpacing"/>
            <w:pBdr>
              <w:top w:val="single" w:sz="6" w:space="6" w:color="4472C4" w:themeColor="accent1"/>
              <w:bottom w:val="single" w:sz="6" w:space="6" w:color="4472C4" w:themeColor="accent1"/>
            </w:pBdr>
            <w:spacing w:after="240"/>
            <w:jc w:val="center"/>
            <w:rPr>
              <w:rFonts w:eastAsiaTheme="majorEastAsia" w:cstheme="minorHAnsi"/>
              <w:b/>
              <w:caps/>
              <w:sz w:val="64"/>
              <w:szCs w:val="64"/>
            </w:rPr>
          </w:pPr>
          <w:r w:rsidRPr="0005067A">
            <w:rPr>
              <w:rFonts w:eastAsiaTheme="majorEastAsia" w:cstheme="minorHAnsi"/>
              <w:b/>
              <w:caps/>
              <w:sz w:val="64"/>
              <w:szCs w:val="64"/>
            </w:rPr>
            <w:t>MAYO COUNTY COUNCIL</w:t>
          </w:r>
        </w:p>
      </w:sdtContent>
    </w:sdt>
    <w:p w14:paraId="531984CC" w14:textId="77777777" w:rsidR="00D56764" w:rsidRPr="0005067A" w:rsidRDefault="00D56764" w:rsidP="00D56764">
      <w:pPr>
        <w:pStyle w:val="NoSpacing"/>
        <w:spacing w:before="480"/>
        <w:rPr>
          <w:rFonts w:cstheme="minorHAnsi"/>
          <w:b/>
          <w:sz w:val="48"/>
          <w:szCs w:val="48"/>
        </w:rPr>
      </w:pPr>
    </w:p>
    <w:p w14:paraId="15085A68" w14:textId="549034DD" w:rsidR="00D56764" w:rsidRDefault="009E6AD1" w:rsidP="00D56764">
      <w:pPr>
        <w:pStyle w:val="NoSpacing"/>
        <w:jc w:val="center"/>
        <w:rPr>
          <w:rFonts w:cstheme="minorHAnsi"/>
          <w:b/>
          <w:sz w:val="56"/>
          <w:szCs w:val="56"/>
        </w:rPr>
      </w:pPr>
      <w:r w:rsidRPr="009E6AD1">
        <w:rPr>
          <w:rFonts w:cstheme="minorHAnsi"/>
          <w:b/>
          <w:sz w:val="56"/>
          <w:szCs w:val="56"/>
        </w:rPr>
        <w:t xml:space="preserve">GRADUATE </w:t>
      </w:r>
      <w:r w:rsidR="00D56764" w:rsidRPr="009E6AD1">
        <w:rPr>
          <w:rFonts w:cstheme="minorHAnsi"/>
          <w:b/>
          <w:sz w:val="56"/>
          <w:szCs w:val="56"/>
        </w:rPr>
        <w:t>PLANNER</w:t>
      </w:r>
    </w:p>
    <w:p w14:paraId="4F30DDAB" w14:textId="194646A4" w:rsidR="009E6AD1" w:rsidRPr="0005067A" w:rsidRDefault="009E6AD1" w:rsidP="009E6AD1">
      <w:pPr>
        <w:pStyle w:val="NoSpacing"/>
        <w:jc w:val="center"/>
        <w:rPr>
          <w:rFonts w:cstheme="minorHAnsi"/>
          <w:sz w:val="56"/>
          <w:szCs w:val="56"/>
        </w:rPr>
      </w:pPr>
      <w:r w:rsidRPr="00B56CEE">
        <w:rPr>
          <w:rFonts w:cstheme="minorHAnsi"/>
          <w:sz w:val="56"/>
          <w:szCs w:val="56"/>
        </w:rPr>
        <w:t>Two Year Fixed Term Contract</w:t>
      </w:r>
    </w:p>
    <w:p w14:paraId="046D2256" w14:textId="77777777" w:rsidR="00B545D5" w:rsidRDefault="00B545D5" w:rsidP="009E6AD1">
      <w:pPr>
        <w:pStyle w:val="NoSpacing"/>
        <w:jc w:val="center"/>
        <w:rPr>
          <w:rFonts w:cstheme="minorHAnsi"/>
          <w:sz w:val="56"/>
          <w:szCs w:val="56"/>
        </w:rPr>
      </w:pPr>
    </w:p>
    <w:p w14:paraId="7C810884" w14:textId="77777777" w:rsidR="00D56764" w:rsidRPr="0005067A" w:rsidRDefault="00D56764" w:rsidP="00D56764">
      <w:pPr>
        <w:pStyle w:val="NoSpacing"/>
        <w:spacing w:before="480"/>
        <w:rPr>
          <w:rFonts w:cstheme="minorHAnsi"/>
          <w:b/>
          <w:sz w:val="48"/>
          <w:szCs w:val="48"/>
        </w:rPr>
      </w:pPr>
    </w:p>
    <w:p w14:paraId="7D30ADC1" w14:textId="77777777" w:rsidR="00D56764" w:rsidRPr="0005067A" w:rsidRDefault="00D56764" w:rsidP="00D56764">
      <w:pPr>
        <w:pStyle w:val="NoSpacing"/>
        <w:spacing w:before="480"/>
        <w:jc w:val="center"/>
        <w:rPr>
          <w:rFonts w:cstheme="minorHAnsi"/>
          <w:b/>
          <w:sz w:val="48"/>
          <w:szCs w:val="48"/>
        </w:rPr>
      </w:pPr>
      <w:r w:rsidRPr="0005067A">
        <w:rPr>
          <w:rFonts w:cstheme="minorHAnsi"/>
          <w:b/>
          <w:noProof/>
          <w:sz w:val="48"/>
          <w:szCs w:val="48"/>
        </w:rPr>
        <mc:AlternateContent>
          <mc:Choice Requires="wps">
            <w:drawing>
              <wp:anchor distT="0" distB="0" distL="114300" distR="114300" simplePos="0" relativeHeight="251661312" behindDoc="0" locked="0" layoutInCell="1" allowOverlap="1" wp14:anchorId="7ABA0A37" wp14:editId="4E26E8C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6D609026" w14:textId="77777777" w:rsidR="00D56764" w:rsidRDefault="00D56764" w:rsidP="00D56764">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BA0A3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D3SysY&#10;FAIAACoEAAAOAAAAAAAAAAAAAAAAAC4CAABkcnMvZTJvRG9jLnhtbFBLAQItABQABgAIAAAAIQDo&#10;mEK02gAAAAUBAAAPAAAAAAAAAAAAAAAAAG4EAABkcnMvZG93bnJldi54bWxQSwUGAAAAAAQABADz&#10;AAAAdQUAAAAA&#10;" filled="f" stroked="f" strokeweight=".5pt">
                <v:textbox style="mso-fit-shape-to-text:t" inset="0,0,0,0">
                  <w:txbxContent>
                    <w:p w14:paraId="6D609026" w14:textId="77777777" w:rsidR="00D56764" w:rsidRDefault="00D56764" w:rsidP="00D56764">
                      <w:pPr>
                        <w:pStyle w:val="NoSpacing"/>
                        <w:jc w:val="center"/>
                        <w:rPr>
                          <w:color w:val="4472C4" w:themeColor="accent1"/>
                        </w:rPr>
                      </w:pPr>
                    </w:p>
                  </w:txbxContent>
                </v:textbox>
                <w10:wrap anchorx="margin" anchory="page"/>
              </v:shape>
            </w:pict>
          </mc:Fallback>
        </mc:AlternateContent>
      </w:r>
      <w:r w:rsidRPr="0005067A">
        <w:rPr>
          <w:rFonts w:cstheme="minorHAnsi"/>
          <w:b/>
          <w:sz w:val="48"/>
          <w:szCs w:val="48"/>
        </w:rPr>
        <w:t>INFORMATION BOOKLET</w:t>
      </w:r>
    </w:p>
    <w:p w14:paraId="3F584044" w14:textId="77777777" w:rsidR="0005067A" w:rsidRDefault="0005067A" w:rsidP="00D56764">
      <w:pPr>
        <w:pStyle w:val="NoSpacing"/>
        <w:spacing w:before="480"/>
        <w:jc w:val="center"/>
        <w:rPr>
          <w:rFonts w:ascii="Times New Roman" w:hAnsi="Times New Roman" w:cs="Times New Roman"/>
          <w:b/>
          <w:color w:val="FF0000"/>
          <w:sz w:val="32"/>
          <w:szCs w:val="32"/>
        </w:rPr>
      </w:pPr>
    </w:p>
    <w:p w14:paraId="13E55A52" w14:textId="77777777" w:rsidR="007C7C77" w:rsidRPr="00555EC5" w:rsidRDefault="007C7C77" w:rsidP="007C7C77">
      <w:pPr>
        <w:pStyle w:val="NoSpacing"/>
        <w:spacing w:before="480"/>
        <w:jc w:val="center"/>
        <w:rPr>
          <w:rFonts w:cstheme="minorHAnsi"/>
          <w:b/>
          <w:color w:val="FF0000"/>
          <w:sz w:val="32"/>
          <w:szCs w:val="32"/>
        </w:rPr>
      </w:pPr>
      <w:r w:rsidRPr="00EE120D">
        <w:rPr>
          <w:rFonts w:cstheme="minorHAnsi"/>
          <w:b/>
          <w:color w:val="FF0000"/>
          <w:sz w:val="32"/>
          <w:szCs w:val="32"/>
        </w:rPr>
        <w:t>Closing Date not later than 4.00p.m on Thursday 9</w:t>
      </w:r>
      <w:r w:rsidRPr="00EE120D">
        <w:rPr>
          <w:rFonts w:cstheme="minorHAnsi"/>
          <w:b/>
          <w:color w:val="FF0000"/>
          <w:sz w:val="32"/>
          <w:szCs w:val="32"/>
          <w:vertAlign w:val="superscript"/>
        </w:rPr>
        <w:t>th</w:t>
      </w:r>
      <w:r w:rsidRPr="00EE120D">
        <w:rPr>
          <w:rFonts w:cstheme="minorHAnsi"/>
          <w:b/>
          <w:color w:val="FF0000"/>
          <w:sz w:val="32"/>
          <w:szCs w:val="32"/>
        </w:rPr>
        <w:t xml:space="preserve"> May 2024</w:t>
      </w:r>
    </w:p>
    <w:p w14:paraId="60C6A60C" w14:textId="77777777" w:rsidR="007C7C77" w:rsidRPr="00555EC5" w:rsidRDefault="007C7C77" w:rsidP="007C7C77">
      <w:pPr>
        <w:pStyle w:val="NoSpacing"/>
        <w:spacing w:before="480"/>
        <w:jc w:val="center"/>
        <w:rPr>
          <w:rFonts w:cstheme="minorHAnsi"/>
          <w:b/>
          <w:color w:val="FF0000"/>
          <w:sz w:val="32"/>
          <w:szCs w:val="32"/>
        </w:rPr>
      </w:pPr>
    </w:p>
    <w:p w14:paraId="4813B8A7" w14:textId="77777777" w:rsidR="00D56764" w:rsidRPr="00245836" w:rsidRDefault="00D56764" w:rsidP="00D56764">
      <w:pPr>
        <w:ind w:left="709"/>
        <w:rPr>
          <w:noProof/>
          <w:sz w:val="20"/>
          <w:lang w:val="ga-IE" w:eastAsia="ga-IE"/>
        </w:rPr>
      </w:pPr>
    </w:p>
    <w:p w14:paraId="379FC938" w14:textId="77777777" w:rsidR="00D56764" w:rsidRDefault="00D56764" w:rsidP="00D56764">
      <w:pPr>
        <w:spacing w:line="360" w:lineRule="auto"/>
        <w:jc w:val="both"/>
        <w:rPr>
          <w:sz w:val="22"/>
          <w:szCs w:val="22"/>
        </w:rPr>
      </w:pPr>
    </w:p>
    <w:p w14:paraId="07F72810" w14:textId="77777777" w:rsidR="00D56764" w:rsidRDefault="00D56764" w:rsidP="00D56764">
      <w:pPr>
        <w:spacing w:line="360" w:lineRule="auto"/>
        <w:jc w:val="both"/>
        <w:rPr>
          <w:sz w:val="22"/>
          <w:szCs w:val="22"/>
        </w:rPr>
      </w:pPr>
    </w:p>
    <w:p w14:paraId="2FC8A290" w14:textId="77777777" w:rsidR="00D56764" w:rsidRDefault="00D56764" w:rsidP="00D56764">
      <w:pPr>
        <w:spacing w:line="360" w:lineRule="auto"/>
        <w:jc w:val="both"/>
        <w:rPr>
          <w:sz w:val="22"/>
          <w:szCs w:val="22"/>
        </w:rPr>
      </w:pPr>
    </w:p>
    <w:p w14:paraId="3F11435B" w14:textId="77777777" w:rsidR="00D56764" w:rsidRDefault="00D56764" w:rsidP="00D56764">
      <w:pPr>
        <w:spacing w:line="360" w:lineRule="auto"/>
        <w:jc w:val="both"/>
        <w:rPr>
          <w:sz w:val="22"/>
          <w:szCs w:val="22"/>
        </w:rPr>
      </w:pPr>
    </w:p>
    <w:p w14:paraId="2A5F91AC" w14:textId="77777777" w:rsidR="00371BAE" w:rsidRDefault="00371BAE" w:rsidP="00D56764">
      <w:pPr>
        <w:spacing w:line="360" w:lineRule="auto"/>
        <w:jc w:val="both"/>
        <w:rPr>
          <w:sz w:val="22"/>
          <w:szCs w:val="22"/>
        </w:rPr>
      </w:pPr>
    </w:p>
    <w:p w14:paraId="32FA9D3A" w14:textId="77777777" w:rsidR="00371BAE" w:rsidRDefault="00371BAE" w:rsidP="00D56764">
      <w:pPr>
        <w:spacing w:line="360" w:lineRule="auto"/>
        <w:jc w:val="both"/>
        <w:rPr>
          <w:sz w:val="22"/>
          <w:szCs w:val="22"/>
        </w:rPr>
      </w:pPr>
    </w:p>
    <w:p w14:paraId="1451DA1F" w14:textId="2F643965" w:rsidR="00D56764" w:rsidRDefault="00D56764" w:rsidP="00D56764">
      <w:pPr>
        <w:spacing w:line="360" w:lineRule="auto"/>
        <w:jc w:val="both"/>
        <w:rPr>
          <w:sz w:val="22"/>
          <w:szCs w:val="22"/>
        </w:rPr>
      </w:pPr>
      <w:r w:rsidRPr="002F4295">
        <w:rPr>
          <w:b/>
          <w:noProof/>
          <w:szCs w:val="24"/>
        </w:rPr>
        <w:lastRenderedPageBreak/>
        <mc:AlternateContent>
          <mc:Choice Requires="wps">
            <w:drawing>
              <wp:anchor distT="45720" distB="45720" distL="114300" distR="114300" simplePos="0" relativeHeight="251663360" behindDoc="0" locked="0" layoutInCell="1" allowOverlap="1" wp14:anchorId="45BDCE06" wp14:editId="765ED469">
                <wp:simplePos x="0" y="0"/>
                <wp:positionH relativeFrom="margin">
                  <wp:align>left</wp:align>
                </wp:positionH>
                <wp:positionV relativeFrom="paragraph">
                  <wp:posOffset>292100</wp:posOffset>
                </wp:positionV>
                <wp:extent cx="5989320" cy="89535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95350"/>
                        </a:xfrm>
                        <a:prstGeom prst="rect">
                          <a:avLst/>
                        </a:prstGeom>
                        <a:solidFill>
                          <a:srgbClr val="FFFFFF"/>
                        </a:solidFill>
                        <a:ln w="9525">
                          <a:solidFill>
                            <a:srgbClr val="000000"/>
                          </a:solidFill>
                          <a:miter lim="800000"/>
                          <a:headEnd/>
                          <a:tailEnd/>
                        </a:ln>
                      </wps:spPr>
                      <wps:txb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F07184"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 w:val="22"/>
                                <w:szCs w:val="22"/>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CE06" id="Text Box 2" o:spid="_x0000_s1027" type="#_x0000_t202" style="position:absolute;left:0;text-align:left;margin-left:0;margin-top:23pt;width:471.6pt;height:7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">
                <v:textbo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F07184"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 w:val="22"/>
                          <w:szCs w:val="22"/>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v:textbox>
                <w10:wrap type="square" anchorx="margin"/>
              </v:shape>
            </w:pict>
          </mc:Fallback>
        </mc:AlternateContent>
      </w:r>
    </w:p>
    <w:p w14:paraId="2329857F" w14:textId="77777777" w:rsidR="00D56764" w:rsidRDefault="00D56764" w:rsidP="00D56764">
      <w:pPr>
        <w:spacing w:line="360" w:lineRule="auto"/>
        <w:jc w:val="both"/>
        <w:rPr>
          <w:sz w:val="22"/>
          <w:szCs w:val="22"/>
        </w:rPr>
      </w:pPr>
    </w:p>
    <w:p w14:paraId="1C658171" w14:textId="77777777" w:rsidR="006D0187" w:rsidRPr="001E50E5" w:rsidRDefault="006D0187" w:rsidP="006D0187">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 xml:space="preserve">Mayo County Council is at the heart of the local community and is the key driver of economic and social development in Mayo.  </w:t>
      </w:r>
    </w:p>
    <w:p w14:paraId="7D237A21" w14:textId="77777777" w:rsidR="006D0187" w:rsidRDefault="006D0187" w:rsidP="006D0187">
      <w:pPr>
        <w:spacing w:line="360" w:lineRule="auto"/>
        <w:jc w:val="both"/>
        <w:rPr>
          <w:rFonts w:asciiTheme="minorHAnsi" w:hAnsiTheme="minorHAnsi" w:cstheme="minorHAnsi"/>
          <w:color w:val="000000" w:themeColor="text1"/>
          <w:sz w:val="22"/>
          <w:szCs w:val="22"/>
        </w:rPr>
      </w:pPr>
    </w:p>
    <w:p w14:paraId="55113906" w14:textId="77777777" w:rsidR="006D0187" w:rsidRPr="001E50E5" w:rsidRDefault="006D0187" w:rsidP="006D0187">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As the democratic leader of the County, we represent the people while delivering vital public services to a population of over 130,000 citizens in the areas of housing, roads transportation, planning, environment, economic and community development, tourism, libraries, fire and emergency response, parks, amenities, heritage, and the arts.</w:t>
      </w:r>
    </w:p>
    <w:p w14:paraId="10C590E5" w14:textId="77777777" w:rsidR="006D0187" w:rsidRDefault="006D0187" w:rsidP="006D0187">
      <w:pPr>
        <w:spacing w:line="360" w:lineRule="auto"/>
        <w:jc w:val="both"/>
        <w:rPr>
          <w:rFonts w:asciiTheme="minorHAnsi" w:hAnsiTheme="minorHAnsi" w:cstheme="minorHAnsi"/>
          <w:color w:val="000000" w:themeColor="text1"/>
          <w:sz w:val="22"/>
          <w:szCs w:val="22"/>
        </w:rPr>
      </w:pPr>
    </w:p>
    <w:p w14:paraId="06546262" w14:textId="77777777" w:rsidR="006D0187" w:rsidRPr="001E50E5" w:rsidRDefault="006D0187" w:rsidP="006D0187">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With over 1,200 employees, we offer a wide range of excellent career opportunities for candidates with an interest and passion for working in the public service, both from our headquarters in Castlebar and various district/area offices throughout the County.</w:t>
      </w:r>
    </w:p>
    <w:p w14:paraId="6E4EFE20" w14:textId="77777777" w:rsidR="006D0187" w:rsidRPr="001E50E5" w:rsidRDefault="006D0187" w:rsidP="006D0187">
      <w:pPr>
        <w:spacing w:line="360" w:lineRule="auto"/>
        <w:jc w:val="both"/>
        <w:rPr>
          <w:rFonts w:asciiTheme="minorHAnsi" w:hAnsiTheme="minorHAnsi" w:cstheme="minorHAnsi"/>
          <w:b/>
          <w:bCs/>
          <w:color w:val="000000" w:themeColor="text1"/>
          <w:sz w:val="22"/>
          <w:szCs w:val="22"/>
        </w:rPr>
      </w:pPr>
    </w:p>
    <w:p w14:paraId="6777F820" w14:textId="77777777" w:rsidR="006D0187" w:rsidRPr="00E70B0D" w:rsidRDefault="006D0187" w:rsidP="006D0187">
      <w:pPr>
        <w:spacing w:line="360" w:lineRule="auto"/>
        <w:jc w:val="both"/>
        <w:rPr>
          <w:rFonts w:asciiTheme="minorHAnsi" w:hAnsiTheme="minorHAnsi" w:cstheme="minorHAnsi"/>
          <w:b/>
          <w:bCs/>
          <w:color w:val="000000" w:themeColor="text1"/>
          <w:sz w:val="22"/>
          <w:szCs w:val="22"/>
          <w:u w:val="single"/>
        </w:rPr>
      </w:pPr>
      <w:r w:rsidRPr="00E70B0D">
        <w:rPr>
          <w:rFonts w:asciiTheme="minorHAnsi" w:hAnsiTheme="minorHAnsi" w:cstheme="minorHAnsi"/>
          <w:b/>
          <w:bCs/>
          <w:color w:val="000000" w:themeColor="text1"/>
          <w:sz w:val="22"/>
          <w:szCs w:val="22"/>
          <w:u w:val="single"/>
        </w:rPr>
        <w:t xml:space="preserve">Our Mission </w:t>
      </w:r>
    </w:p>
    <w:p w14:paraId="0076D00D" w14:textId="77777777" w:rsidR="006D0187" w:rsidRPr="001E50E5" w:rsidRDefault="006D0187" w:rsidP="006D0187">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promote the well-being and quality of life of our citizens and communities in Mayo and to enhance the attractiveness of the County as a place in which to live, work, visit, invest in and enjoy.</w:t>
      </w:r>
    </w:p>
    <w:p w14:paraId="69182FD4" w14:textId="77777777" w:rsidR="006D0187" w:rsidRPr="001E50E5" w:rsidRDefault="006D0187" w:rsidP="006D0187">
      <w:pPr>
        <w:spacing w:line="360" w:lineRule="auto"/>
        <w:jc w:val="both"/>
        <w:rPr>
          <w:rFonts w:asciiTheme="minorHAnsi" w:hAnsiTheme="minorHAnsi" w:cstheme="minorHAnsi"/>
          <w:sz w:val="22"/>
          <w:szCs w:val="22"/>
        </w:rPr>
      </w:pPr>
    </w:p>
    <w:p w14:paraId="5FEFBF31" w14:textId="77777777" w:rsidR="006D0187" w:rsidRPr="00E70B0D" w:rsidRDefault="006D0187" w:rsidP="006D0187">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Our Vision</w:t>
      </w:r>
    </w:p>
    <w:p w14:paraId="0B86A4AE" w14:textId="77777777" w:rsidR="006D0187" w:rsidRPr="001E50E5" w:rsidRDefault="006D0187" w:rsidP="006D0187">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A County that is Sustainable, Inclusive, Prosperous and Proud</w:t>
      </w:r>
      <w:r>
        <w:rPr>
          <w:rFonts w:asciiTheme="minorHAnsi" w:hAnsiTheme="minorHAnsi" w:cstheme="minorHAnsi"/>
          <w:sz w:val="22"/>
          <w:szCs w:val="22"/>
        </w:rPr>
        <w:t>.</w:t>
      </w:r>
    </w:p>
    <w:p w14:paraId="47684D93" w14:textId="77777777" w:rsidR="006D0187" w:rsidRPr="001E50E5" w:rsidRDefault="006D0187" w:rsidP="006D0187">
      <w:pPr>
        <w:spacing w:line="360" w:lineRule="auto"/>
        <w:jc w:val="both"/>
        <w:rPr>
          <w:rFonts w:asciiTheme="minorHAnsi" w:hAnsiTheme="minorHAnsi" w:cstheme="minorHAnsi"/>
          <w:sz w:val="22"/>
          <w:szCs w:val="22"/>
        </w:rPr>
      </w:pPr>
    </w:p>
    <w:p w14:paraId="0774DA3F" w14:textId="77777777" w:rsidR="006D0187" w:rsidRPr="00E70B0D" w:rsidRDefault="006D0187" w:rsidP="006D0187">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 xml:space="preserve">Our Approach </w:t>
      </w:r>
    </w:p>
    <w:p w14:paraId="28E54E32" w14:textId="77777777" w:rsidR="006D0187" w:rsidRPr="001E50E5" w:rsidRDefault="006D0187" w:rsidP="006D0187">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continue to develop a team with the required culture, leadership, skills, drive and understanding to deliver key projects and programs.</w:t>
      </w:r>
    </w:p>
    <w:p w14:paraId="7FF5AD8D" w14:textId="77777777" w:rsidR="006D0187" w:rsidRPr="001E50E5" w:rsidRDefault="006D0187" w:rsidP="006D0187">
      <w:pPr>
        <w:pStyle w:val="ListParagraph"/>
        <w:numPr>
          <w:ilvl w:val="0"/>
          <w:numId w:val="12"/>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aim to be citizen centred, reduce bureaucracy, and be responsive to competing needs. </w:t>
      </w:r>
    </w:p>
    <w:p w14:paraId="0F0FEED0" w14:textId="77777777" w:rsidR="006D0187" w:rsidRPr="001E50E5" w:rsidRDefault="006D0187" w:rsidP="006D0187">
      <w:pPr>
        <w:pStyle w:val="ListParagraph"/>
        <w:numPr>
          <w:ilvl w:val="0"/>
          <w:numId w:val="12"/>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build stable communities using an integrated approach to the development and implementation of Physical, Social and Economic Policies. </w:t>
      </w:r>
    </w:p>
    <w:p w14:paraId="4949AB19" w14:textId="37445AA0" w:rsidR="00D56764" w:rsidRPr="006D0187" w:rsidRDefault="006D0187" w:rsidP="006D0187">
      <w:pPr>
        <w:pStyle w:val="ListParagraph"/>
        <w:numPr>
          <w:ilvl w:val="0"/>
          <w:numId w:val="12"/>
        </w:numPr>
        <w:spacing w:line="360" w:lineRule="auto"/>
        <w:rPr>
          <w:rFonts w:asciiTheme="minorHAnsi" w:hAnsiTheme="minorHAnsi" w:cstheme="minorHAnsi"/>
          <w:color w:val="000000" w:themeColor="text1"/>
          <w:sz w:val="22"/>
          <w:szCs w:val="22"/>
        </w:rPr>
      </w:pPr>
      <w:r w:rsidRPr="006D0187">
        <w:rPr>
          <w:rFonts w:asciiTheme="minorHAnsi" w:hAnsiTheme="minorHAnsi" w:cstheme="minorHAnsi"/>
          <w:sz w:val="22"/>
          <w:szCs w:val="22"/>
        </w:rPr>
        <w:t>Our policies are informed through meaningful engagement.</w:t>
      </w:r>
    </w:p>
    <w:p w14:paraId="464E1665" w14:textId="77777777" w:rsidR="006D0187" w:rsidRDefault="006D0187" w:rsidP="00D56764">
      <w:pPr>
        <w:spacing w:line="360" w:lineRule="auto"/>
        <w:rPr>
          <w:rFonts w:asciiTheme="minorHAnsi" w:hAnsiTheme="minorHAnsi" w:cstheme="minorHAnsi"/>
          <w:color w:val="000000" w:themeColor="text1"/>
          <w:sz w:val="22"/>
          <w:szCs w:val="22"/>
        </w:rPr>
      </w:pPr>
    </w:p>
    <w:p w14:paraId="5EA5CC0F" w14:textId="77777777" w:rsidR="006D0187" w:rsidRPr="00B34A06" w:rsidRDefault="006D0187" w:rsidP="00D56764">
      <w:pPr>
        <w:spacing w:line="360" w:lineRule="auto"/>
        <w:rPr>
          <w:rFonts w:asciiTheme="minorHAnsi" w:hAnsiTheme="minorHAnsi" w:cstheme="minorHAnsi"/>
          <w:color w:val="000000" w:themeColor="text1"/>
          <w:sz w:val="22"/>
          <w:szCs w:val="22"/>
        </w:rPr>
      </w:pPr>
    </w:p>
    <w:p w14:paraId="641F99E4" w14:textId="77777777" w:rsidR="00D56764" w:rsidRDefault="00D56764" w:rsidP="00D56764">
      <w:pPr>
        <w:spacing w:line="360" w:lineRule="auto"/>
        <w:jc w:val="both"/>
        <w:rPr>
          <w:sz w:val="22"/>
          <w:szCs w:val="22"/>
        </w:rPr>
      </w:pPr>
      <w:r w:rsidRPr="002F4295">
        <w:rPr>
          <w:b/>
          <w:noProof/>
          <w:sz w:val="22"/>
          <w:szCs w:val="22"/>
        </w:rPr>
        <w:lastRenderedPageBreak/>
        <mc:AlternateContent>
          <mc:Choice Requires="wps">
            <w:drawing>
              <wp:anchor distT="45720" distB="45720" distL="114300" distR="114300" simplePos="0" relativeHeight="251662336" behindDoc="0" locked="0" layoutInCell="1" allowOverlap="1" wp14:anchorId="0EA62F9F" wp14:editId="0310E68A">
                <wp:simplePos x="0" y="0"/>
                <wp:positionH relativeFrom="margin">
                  <wp:align>left</wp:align>
                </wp:positionH>
                <wp:positionV relativeFrom="paragraph">
                  <wp:posOffset>281305</wp:posOffset>
                </wp:positionV>
                <wp:extent cx="594360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2475"/>
                        </a:xfrm>
                        <a:prstGeom prst="rect">
                          <a:avLst/>
                        </a:prstGeom>
                        <a:solidFill>
                          <a:srgbClr val="FFFFFF"/>
                        </a:solidFill>
                        <a:ln w="9525">
                          <a:solidFill>
                            <a:srgbClr val="000000"/>
                          </a:solidFill>
                          <a:miter lim="800000"/>
                          <a:headEnd/>
                          <a:tailEnd/>
                        </a:ln>
                      </wps:spPr>
                      <wps:txbx>
                        <w:txbxContent>
                          <w:p w14:paraId="5372EEE4" w14:textId="77777777" w:rsidR="009E6AD1" w:rsidRDefault="009E6AD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0" w:name="_Hlk92894352"/>
                            <w:r w:rsidRPr="009E6AD1">
                              <w:rPr>
                                <w:rFonts w:asciiTheme="minorHAnsi" w:hAnsiTheme="minorHAnsi" w:cstheme="minorHAnsi"/>
                                <w:szCs w:val="36"/>
                                <w:lang w:val="ga-IE"/>
                              </w:rPr>
                              <w:t>GRADUATE PLANNER</w:t>
                            </w:r>
                          </w:p>
                          <w:p w14:paraId="66B759B9" w14:textId="36436B2A"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0"/>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2F9F" id="_x0000_s1028" type="#_x0000_t202" style="position:absolute;left:0;text-align:left;margin-left:0;margin-top:22.15pt;width:468pt;height:59.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RnFAIAACY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">
                <v:textbox>
                  <w:txbxContent>
                    <w:p w14:paraId="5372EEE4" w14:textId="77777777" w:rsidR="009E6AD1" w:rsidRDefault="009E6AD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1" w:name="_Hlk92894352"/>
                      <w:r w:rsidRPr="009E6AD1">
                        <w:rPr>
                          <w:rFonts w:asciiTheme="minorHAnsi" w:hAnsiTheme="minorHAnsi" w:cstheme="minorHAnsi"/>
                          <w:szCs w:val="36"/>
                          <w:lang w:val="ga-IE"/>
                        </w:rPr>
                        <w:t xml:space="preserve">GRADUATE </w:t>
                      </w:r>
                      <w:r w:rsidRPr="009E6AD1">
                        <w:rPr>
                          <w:rFonts w:asciiTheme="minorHAnsi" w:hAnsiTheme="minorHAnsi" w:cstheme="minorHAnsi"/>
                          <w:szCs w:val="36"/>
                          <w:lang w:val="ga-IE"/>
                        </w:rPr>
                        <w:t>PLANNER</w:t>
                      </w:r>
                    </w:p>
                    <w:p w14:paraId="66B759B9" w14:textId="36436B2A"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1"/>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v:textbox>
                <w10:wrap type="square" anchorx="margin"/>
              </v:shape>
            </w:pict>
          </mc:Fallback>
        </mc:AlternateContent>
      </w:r>
    </w:p>
    <w:p w14:paraId="2B5F994B" w14:textId="77777777" w:rsidR="00D56764" w:rsidRDefault="00D56764" w:rsidP="00D56764">
      <w:pPr>
        <w:spacing w:line="360" w:lineRule="auto"/>
        <w:jc w:val="both"/>
        <w:rPr>
          <w:sz w:val="22"/>
          <w:szCs w:val="22"/>
        </w:rPr>
      </w:pPr>
    </w:p>
    <w:p w14:paraId="06F4E079" w14:textId="7370F559" w:rsidR="00D56764" w:rsidRPr="00B34A06" w:rsidRDefault="00797793" w:rsidP="00797793">
      <w:pPr>
        <w:pStyle w:val="ListParagraph"/>
        <w:spacing w:line="360" w:lineRule="auto"/>
        <w:ind w:left="0"/>
        <w:jc w:val="both"/>
        <w:rPr>
          <w:sz w:val="22"/>
          <w:szCs w:val="22"/>
        </w:rPr>
      </w:pPr>
      <w:r w:rsidRPr="00B34A06">
        <w:rPr>
          <w:rFonts w:asciiTheme="minorHAnsi" w:hAnsiTheme="minorHAnsi" w:cstheme="minorHAnsi"/>
          <w:sz w:val="22"/>
          <w:szCs w:val="22"/>
          <w:lang w:val="en-US"/>
        </w:rPr>
        <w:t>The Graduate Planner will be required to work as part of a team in the Council’s Planning Department, under the supervision and direction of the Senior Planner or such person as may be assigned from time to time by Mayo County Council. They will be required at times to work on their own initiative, as circumstances demand, on a broad range of projects.</w:t>
      </w:r>
    </w:p>
    <w:p w14:paraId="0EC14BB6" w14:textId="1AF84339" w:rsidR="00153581" w:rsidRDefault="00153581">
      <w:pPr>
        <w:spacing w:after="160" w:line="259" w:lineRule="auto"/>
        <w:rPr>
          <w:sz w:val="22"/>
          <w:szCs w:val="22"/>
        </w:rPr>
      </w:pPr>
    </w:p>
    <w:p w14:paraId="1268B733" w14:textId="7F3426CC" w:rsidR="0005067A" w:rsidRDefault="001F4D40" w:rsidP="00D56764">
      <w:pPr>
        <w:spacing w:line="360" w:lineRule="auto"/>
        <w:jc w:val="both"/>
        <w:rPr>
          <w:sz w:val="22"/>
          <w:szCs w:val="22"/>
        </w:rPr>
      </w:pPr>
      <w:r w:rsidRPr="0005067A">
        <w:rPr>
          <w:rFonts w:asciiTheme="minorHAnsi"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261FC17F" wp14:editId="54381CC0">
                <wp:simplePos x="0" y="0"/>
                <wp:positionH relativeFrom="margin">
                  <wp:posOffset>0</wp:posOffset>
                </wp:positionH>
                <wp:positionV relativeFrom="paragraph">
                  <wp:posOffset>247650</wp:posOffset>
                </wp:positionV>
                <wp:extent cx="5885180" cy="70802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08025"/>
                        </a:xfrm>
                        <a:prstGeom prst="rect">
                          <a:avLst/>
                        </a:prstGeom>
                        <a:solidFill>
                          <a:srgbClr val="FFFFFF"/>
                        </a:solidFill>
                        <a:ln w="9525">
                          <a:solidFill>
                            <a:srgbClr val="000000"/>
                          </a:solidFill>
                          <a:miter lim="800000"/>
                          <a:headEnd/>
                          <a:tailEnd/>
                        </a:ln>
                      </wps:spPr>
                      <wps:txbx>
                        <w:txbxContent>
                          <w:p w14:paraId="51E7A933" w14:textId="77777777" w:rsidR="009E6AD1" w:rsidRDefault="009E6AD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Cs w:val="36"/>
                                <w:lang w:val="ga-IE"/>
                              </w:rPr>
                            </w:pPr>
                            <w:bookmarkStart w:id="1" w:name="_Hlk505865113"/>
                            <w:bookmarkStart w:id="2" w:name="_Hlk505865114"/>
                            <w:bookmarkStart w:id="3" w:name="_Hlk505865115"/>
                            <w:bookmarkStart w:id="4" w:name="_Hlk505865116"/>
                            <w:bookmarkStart w:id="5" w:name="_Hlk513191117"/>
                            <w:bookmarkStart w:id="6" w:name="_Hlk513191118"/>
                            <w:r w:rsidRPr="009E6AD1">
                              <w:rPr>
                                <w:rFonts w:asciiTheme="minorHAnsi" w:hAnsiTheme="minorHAnsi" w:cstheme="minorHAnsi"/>
                                <w:szCs w:val="36"/>
                                <w:lang w:val="ga-IE"/>
                              </w:rPr>
                              <w:t>GRADUATE PLANNER</w:t>
                            </w:r>
                          </w:p>
                          <w:p w14:paraId="0909F6D4" w14:textId="5AB7A2A6"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5067A">
                              <w:rPr>
                                <w:rFonts w:asciiTheme="minorHAnsi" w:hAnsiTheme="minorHAnsi" w:cstheme="minorHAnsi"/>
                                <w:szCs w:val="36"/>
                                <w:lang w:val="ga-IE"/>
                              </w:rPr>
                              <w:t>QUALIFICATIONS</w:t>
                            </w:r>
                            <w:bookmarkEnd w:id="1"/>
                            <w:bookmarkEnd w:id="2"/>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C17F" id="_x0000_s1029" type="#_x0000_t202" style="position:absolute;left:0;text-align:left;margin-left:0;margin-top:19.5pt;width:463.4pt;height:5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">
                <v:textbox>
                  <w:txbxContent>
                    <w:p w14:paraId="51E7A933" w14:textId="77777777" w:rsidR="009E6AD1" w:rsidRDefault="009E6AD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Cs w:val="36"/>
                          <w:lang w:val="ga-IE"/>
                        </w:rPr>
                      </w:pPr>
                      <w:bookmarkStart w:id="8" w:name="_Hlk505865113"/>
                      <w:bookmarkStart w:id="9" w:name="_Hlk505865114"/>
                      <w:bookmarkStart w:id="10" w:name="_Hlk505865115"/>
                      <w:bookmarkStart w:id="11" w:name="_Hlk505865116"/>
                      <w:bookmarkStart w:id="12" w:name="_Hlk513191117"/>
                      <w:bookmarkStart w:id="13" w:name="_Hlk513191118"/>
                      <w:r w:rsidRPr="009E6AD1">
                        <w:rPr>
                          <w:rFonts w:asciiTheme="minorHAnsi" w:hAnsiTheme="minorHAnsi" w:cstheme="minorHAnsi"/>
                          <w:szCs w:val="36"/>
                          <w:lang w:val="ga-IE"/>
                        </w:rPr>
                        <w:t>GRADUATE PLANNER</w:t>
                      </w:r>
                    </w:p>
                    <w:p w14:paraId="0909F6D4" w14:textId="5AB7A2A6"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5067A">
                        <w:rPr>
                          <w:rFonts w:asciiTheme="minorHAnsi" w:hAnsiTheme="minorHAnsi" w:cstheme="minorHAnsi"/>
                          <w:szCs w:val="36"/>
                          <w:lang w:val="ga-IE"/>
                        </w:rPr>
                        <w:t>QUALIFICATIONS</w:t>
                      </w:r>
                      <w:bookmarkEnd w:id="8"/>
                      <w:bookmarkEnd w:id="9"/>
                      <w:bookmarkEnd w:id="10"/>
                      <w:bookmarkEnd w:id="11"/>
                      <w:bookmarkEnd w:id="12"/>
                      <w:bookmarkEnd w:id="13"/>
                    </w:p>
                  </w:txbxContent>
                </v:textbox>
                <w10:wrap type="square" anchorx="margin"/>
              </v:shape>
            </w:pict>
          </mc:Fallback>
        </mc:AlternateContent>
      </w:r>
    </w:p>
    <w:p w14:paraId="7C83929B" w14:textId="77777777" w:rsidR="00410DCC" w:rsidRPr="0005067A" w:rsidRDefault="00410DCC" w:rsidP="00D56764">
      <w:pPr>
        <w:spacing w:line="360" w:lineRule="auto"/>
        <w:jc w:val="both"/>
        <w:rPr>
          <w:rFonts w:asciiTheme="minorHAnsi" w:hAnsiTheme="minorHAnsi" w:cstheme="minorHAnsi"/>
          <w:sz w:val="22"/>
          <w:szCs w:val="22"/>
        </w:rPr>
      </w:pPr>
    </w:p>
    <w:p w14:paraId="6BBCDB1B" w14:textId="77777777" w:rsidR="00D56764" w:rsidRPr="0005067A" w:rsidRDefault="00D56764" w:rsidP="00D56764">
      <w:pPr>
        <w:numPr>
          <w:ilvl w:val="0"/>
          <w:numId w:val="1"/>
        </w:numPr>
        <w:spacing w:line="360" w:lineRule="auto"/>
        <w:jc w:val="both"/>
        <w:rPr>
          <w:rFonts w:asciiTheme="minorHAnsi" w:hAnsiTheme="minorHAnsi" w:cstheme="minorHAnsi"/>
          <w:sz w:val="22"/>
          <w:szCs w:val="22"/>
        </w:rPr>
      </w:pPr>
      <w:r w:rsidRPr="0005067A">
        <w:rPr>
          <w:rFonts w:asciiTheme="minorHAnsi" w:hAnsiTheme="minorHAnsi" w:cstheme="minorHAnsi"/>
          <w:b/>
          <w:sz w:val="22"/>
          <w:szCs w:val="22"/>
        </w:rPr>
        <w:t>CHARACTER:</w:t>
      </w:r>
    </w:p>
    <w:p w14:paraId="472E86EE" w14:textId="66D0F6EC" w:rsidR="00D56764" w:rsidRDefault="00D56764" w:rsidP="00D56764">
      <w:pPr>
        <w:spacing w:line="360" w:lineRule="auto"/>
        <w:ind w:left="709"/>
        <w:jc w:val="both"/>
        <w:rPr>
          <w:rFonts w:asciiTheme="minorHAnsi" w:hAnsiTheme="minorHAnsi" w:cstheme="minorHAnsi"/>
          <w:sz w:val="22"/>
          <w:szCs w:val="22"/>
        </w:rPr>
      </w:pPr>
      <w:r w:rsidRPr="0005067A">
        <w:rPr>
          <w:rFonts w:asciiTheme="minorHAnsi" w:hAnsiTheme="minorHAnsi" w:cstheme="minorHAnsi"/>
          <w:sz w:val="22"/>
          <w:szCs w:val="22"/>
        </w:rPr>
        <w:t>Candidates shall be of good character.</w:t>
      </w:r>
    </w:p>
    <w:p w14:paraId="799DAB26" w14:textId="77777777" w:rsidR="0005067A" w:rsidRPr="0005067A" w:rsidRDefault="0005067A" w:rsidP="00D56764">
      <w:pPr>
        <w:spacing w:line="360" w:lineRule="auto"/>
        <w:ind w:left="709"/>
        <w:jc w:val="both"/>
        <w:rPr>
          <w:rFonts w:asciiTheme="minorHAnsi" w:hAnsiTheme="minorHAnsi" w:cstheme="minorHAnsi"/>
          <w:sz w:val="22"/>
          <w:szCs w:val="22"/>
        </w:rPr>
      </w:pPr>
    </w:p>
    <w:p w14:paraId="66667E66" w14:textId="77777777" w:rsidR="00D56764" w:rsidRPr="0005067A" w:rsidRDefault="00D56764" w:rsidP="00D56764">
      <w:pPr>
        <w:numPr>
          <w:ilvl w:val="0"/>
          <w:numId w:val="1"/>
        </w:numPr>
        <w:spacing w:line="360" w:lineRule="auto"/>
        <w:jc w:val="both"/>
        <w:rPr>
          <w:rFonts w:asciiTheme="minorHAnsi" w:hAnsiTheme="minorHAnsi" w:cstheme="minorHAnsi"/>
          <w:b/>
          <w:sz w:val="22"/>
          <w:szCs w:val="22"/>
        </w:rPr>
      </w:pPr>
      <w:r w:rsidRPr="0005067A">
        <w:rPr>
          <w:rFonts w:asciiTheme="minorHAnsi" w:hAnsiTheme="minorHAnsi" w:cstheme="minorHAnsi"/>
          <w:b/>
          <w:sz w:val="22"/>
          <w:szCs w:val="22"/>
        </w:rPr>
        <w:t>HEALTH:</w:t>
      </w:r>
    </w:p>
    <w:p w14:paraId="050C0E36" w14:textId="77777777" w:rsidR="00D56764" w:rsidRPr="0005067A" w:rsidRDefault="00D56764" w:rsidP="00D56764">
      <w:pPr>
        <w:pStyle w:val="BodyTextIndent"/>
        <w:spacing w:line="360" w:lineRule="auto"/>
        <w:rPr>
          <w:rFonts w:asciiTheme="minorHAnsi" w:hAnsiTheme="minorHAnsi" w:cstheme="minorHAnsi"/>
          <w:bCs/>
          <w:sz w:val="22"/>
          <w:szCs w:val="22"/>
        </w:rPr>
      </w:pPr>
      <w:r w:rsidRPr="0005067A">
        <w:rPr>
          <w:rFonts w:asciiTheme="minorHAnsi" w:hAnsiTheme="minorHAnsi" w:cstheme="minorHAnsi"/>
          <w:bCs/>
          <w:sz w:val="22"/>
          <w:szCs w:val="22"/>
        </w:rPr>
        <w:t>Candidates shall be in a state of health such as would indicate a reasonable prospect of ability to render regular and efficient service.</w:t>
      </w:r>
    </w:p>
    <w:p w14:paraId="3A89EA76" w14:textId="77777777" w:rsidR="00D56764" w:rsidRPr="0005067A" w:rsidRDefault="00D56764" w:rsidP="00D56764">
      <w:pPr>
        <w:pStyle w:val="BodyTextIndent"/>
        <w:spacing w:line="360" w:lineRule="auto"/>
        <w:rPr>
          <w:rFonts w:asciiTheme="minorHAnsi" w:hAnsiTheme="minorHAnsi" w:cstheme="minorHAnsi"/>
          <w:bCs/>
          <w:sz w:val="22"/>
          <w:szCs w:val="22"/>
        </w:rPr>
      </w:pPr>
    </w:p>
    <w:p w14:paraId="57F47739" w14:textId="0BEFE660" w:rsidR="00D56764" w:rsidRDefault="00D56764" w:rsidP="0005067A">
      <w:pPr>
        <w:numPr>
          <w:ilvl w:val="0"/>
          <w:numId w:val="1"/>
        </w:numPr>
        <w:jc w:val="both"/>
        <w:rPr>
          <w:rFonts w:asciiTheme="minorHAnsi" w:hAnsiTheme="minorHAnsi" w:cstheme="minorHAnsi"/>
          <w:b/>
          <w:sz w:val="22"/>
          <w:szCs w:val="22"/>
        </w:rPr>
      </w:pPr>
      <w:r w:rsidRPr="0005067A">
        <w:rPr>
          <w:rFonts w:asciiTheme="minorHAnsi" w:hAnsiTheme="minorHAnsi" w:cstheme="minorHAnsi"/>
          <w:b/>
          <w:sz w:val="22"/>
          <w:szCs w:val="22"/>
        </w:rPr>
        <w:t>EDUCATION, TRAINING, EXPERIENCE, ETC:</w:t>
      </w:r>
    </w:p>
    <w:p w14:paraId="0D65B5F6" w14:textId="77777777" w:rsidR="00C96082" w:rsidRPr="0005067A" w:rsidRDefault="00C96082" w:rsidP="00DC70C9">
      <w:pPr>
        <w:ind w:left="720"/>
        <w:jc w:val="both"/>
        <w:rPr>
          <w:rFonts w:asciiTheme="minorHAnsi" w:hAnsiTheme="minorHAnsi" w:cstheme="minorHAnsi"/>
          <w:b/>
          <w:sz w:val="22"/>
          <w:szCs w:val="22"/>
        </w:rPr>
      </w:pPr>
    </w:p>
    <w:p w14:paraId="588EB50D" w14:textId="77777777" w:rsidR="00D56764" w:rsidRPr="00C96082" w:rsidRDefault="00D56764" w:rsidP="0005067A">
      <w:pPr>
        <w:ind w:left="720"/>
        <w:jc w:val="both"/>
        <w:rPr>
          <w:rFonts w:asciiTheme="minorHAnsi" w:hAnsiTheme="minorHAnsi" w:cstheme="minorHAnsi"/>
          <w:b/>
          <w:sz w:val="22"/>
          <w:szCs w:val="22"/>
        </w:rPr>
      </w:pPr>
      <w:r w:rsidRPr="00C96082">
        <w:rPr>
          <w:rFonts w:asciiTheme="minorHAnsi" w:hAnsiTheme="minorHAnsi" w:cstheme="minorHAnsi"/>
          <w:b/>
          <w:sz w:val="22"/>
          <w:szCs w:val="22"/>
        </w:rPr>
        <w:t>Each Candidate must, on the latest date for receipt of completed application forms:</w:t>
      </w:r>
    </w:p>
    <w:p w14:paraId="75C48A69" w14:textId="77777777" w:rsidR="00D56764" w:rsidRPr="00C96082" w:rsidRDefault="00D56764" w:rsidP="0005067A">
      <w:pPr>
        <w:ind w:left="720"/>
        <w:jc w:val="both"/>
        <w:rPr>
          <w:rFonts w:asciiTheme="minorHAnsi" w:hAnsiTheme="minorHAnsi" w:cstheme="minorHAnsi"/>
          <w:b/>
          <w:sz w:val="22"/>
          <w:szCs w:val="22"/>
        </w:rPr>
      </w:pPr>
    </w:p>
    <w:p w14:paraId="0FFEE46B" w14:textId="67A47649" w:rsidR="00D56764" w:rsidRPr="00C96082" w:rsidRDefault="00D56764" w:rsidP="00DC70C9">
      <w:pPr>
        <w:pStyle w:val="ListParagraph"/>
        <w:numPr>
          <w:ilvl w:val="0"/>
          <w:numId w:val="6"/>
        </w:numPr>
        <w:spacing w:line="360" w:lineRule="auto"/>
        <w:ind w:left="1077" w:hanging="357"/>
        <w:jc w:val="both"/>
        <w:rPr>
          <w:rFonts w:asciiTheme="minorHAnsi" w:hAnsiTheme="minorHAnsi" w:cstheme="minorHAnsi"/>
          <w:bCs/>
          <w:sz w:val="22"/>
          <w:szCs w:val="22"/>
        </w:rPr>
      </w:pPr>
      <w:r w:rsidRPr="00C96082">
        <w:rPr>
          <w:rFonts w:asciiTheme="minorHAnsi" w:hAnsiTheme="minorHAnsi" w:cstheme="minorHAnsi"/>
          <w:bCs/>
          <w:sz w:val="22"/>
          <w:szCs w:val="22"/>
        </w:rPr>
        <w:t>Hold an honours degree (</w:t>
      </w:r>
      <w:r w:rsidR="00305BB4" w:rsidRPr="00C96082">
        <w:rPr>
          <w:rFonts w:asciiTheme="minorHAnsi" w:hAnsiTheme="minorHAnsi" w:cstheme="minorHAnsi"/>
          <w:bCs/>
          <w:sz w:val="22"/>
          <w:szCs w:val="22"/>
        </w:rPr>
        <w:t>L</w:t>
      </w:r>
      <w:r w:rsidRPr="00C96082">
        <w:rPr>
          <w:rFonts w:asciiTheme="minorHAnsi" w:hAnsiTheme="minorHAnsi" w:cstheme="minorHAnsi"/>
          <w:bCs/>
          <w:sz w:val="22"/>
          <w:szCs w:val="22"/>
        </w:rPr>
        <w:t xml:space="preserve">evel </w:t>
      </w:r>
      <w:r w:rsidR="00305BB4" w:rsidRPr="00C96082">
        <w:rPr>
          <w:rFonts w:asciiTheme="minorHAnsi" w:hAnsiTheme="minorHAnsi" w:cstheme="minorHAnsi"/>
          <w:bCs/>
          <w:sz w:val="22"/>
          <w:szCs w:val="22"/>
        </w:rPr>
        <w:t>8</w:t>
      </w:r>
      <w:r w:rsidRPr="00C96082">
        <w:rPr>
          <w:rFonts w:asciiTheme="minorHAnsi" w:hAnsiTheme="minorHAnsi" w:cstheme="minorHAnsi"/>
          <w:bCs/>
          <w:sz w:val="22"/>
          <w:szCs w:val="22"/>
        </w:rPr>
        <w:t xml:space="preserve"> in the National Framework of Qualifications) in </w:t>
      </w:r>
      <w:r w:rsidR="00E32138" w:rsidRPr="00C96082">
        <w:rPr>
          <w:rFonts w:asciiTheme="minorHAnsi" w:hAnsiTheme="minorHAnsi" w:cstheme="minorHAnsi"/>
          <w:bCs/>
          <w:sz w:val="22"/>
          <w:szCs w:val="22"/>
        </w:rPr>
        <w:t>Planning.</w:t>
      </w:r>
    </w:p>
    <w:p w14:paraId="095AAFA6" w14:textId="77777777" w:rsidR="00825E76" w:rsidRDefault="00825E76" w:rsidP="00825E76">
      <w:pPr>
        <w:pStyle w:val="ListParagraph"/>
        <w:spacing w:line="360" w:lineRule="auto"/>
        <w:ind w:left="1080"/>
        <w:jc w:val="both"/>
        <w:rPr>
          <w:rFonts w:asciiTheme="minorHAnsi" w:hAnsiTheme="minorHAnsi" w:cstheme="minorHAnsi"/>
          <w:sz w:val="22"/>
          <w:szCs w:val="22"/>
        </w:rPr>
      </w:pPr>
    </w:p>
    <w:p w14:paraId="6A232024" w14:textId="6978C7A4" w:rsidR="00825E76" w:rsidRPr="00825E76" w:rsidRDefault="00825E76" w:rsidP="00825E76">
      <w:pPr>
        <w:pStyle w:val="ListParagraph"/>
        <w:spacing w:line="360" w:lineRule="auto"/>
        <w:ind w:left="1080"/>
        <w:jc w:val="both"/>
        <w:rPr>
          <w:rFonts w:asciiTheme="minorHAnsi" w:hAnsiTheme="minorHAnsi" w:cstheme="minorHAnsi"/>
          <w:b/>
          <w:bCs/>
          <w:sz w:val="22"/>
          <w:szCs w:val="22"/>
        </w:rPr>
      </w:pPr>
      <w:r w:rsidRPr="00825E76">
        <w:rPr>
          <w:rFonts w:asciiTheme="minorHAnsi" w:hAnsiTheme="minorHAnsi" w:cstheme="minorHAnsi"/>
          <w:b/>
          <w:bCs/>
          <w:sz w:val="22"/>
          <w:szCs w:val="22"/>
        </w:rPr>
        <w:t xml:space="preserve">Requirement </w:t>
      </w:r>
    </w:p>
    <w:p w14:paraId="5329FE5D" w14:textId="771134CA" w:rsidR="00E32138" w:rsidRPr="00804867" w:rsidRDefault="00E32138" w:rsidP="00825E76">
      <w:pPr>
        <w:pStyle w:val="ListParagraph"/>
        <w:spacing w:line="360" w:lineRule="auto"/>
        <w:ind w:left="1080"/>
        <w:jc w:val="both"/>
        <w:rPr>
          <w:rFonts w:asciiTheme="minorHAnsi" w:hAnsiTheme="minorHAnsi" w:cstheme="minorHAnsi"/>
          <w:sz w:val="22"/>
          <w:szCs w:val="22"/>
        </w:rPr>
      </w:pPr>
      <w:r w:rsidRPr="00804867">
        <w:rPr>
          <w:rFonts w:asciiTheme="minorHAnsi" w:hAnsiTheme="minorHAnsi" w:cstheme="minorHAnsi"/>
          <w:sz w:val="22"/>
          <w:szCs w:val="22"/>
        </w:rPr>
        <w:t>Candidate’s must hold a full unendorsed Category B Driving Licence.</w:t>
      </w:r>
    </w:p>
    <w:p w14:paraId="6D6F473A" w14:textId="0536E145" w:rsidR="00BC7B1E" w:rsidRPr="00804867" w:rsidRDefault="00BC7B1E" w:rsidP="00BC7B1E">
      <w:pPr>
        <w:spacing w:line="360" w:lineRule="auto"/>
        <w:jc w:val="both"/>
        <w:rPr>
          <w:rFonts w:asciiTheme="minorHAnsi" w:hAnsiTheme="minorHAnsi" w:cstheme="minorHAnsi"/>
          <w:sz w:val="22"/>
          <w:szCs w:val="22"/>
        </w:rPr>
      </w:pPr>
    </w:p>
    <w:p w14:paraId="256CD15C" w14:textId="5AA8803A" w:rsidR="00BC7B1E" w:rsidRDefault="00BC7B1E" w:rsidP="00BC7B1E">
      <w:pPr>
        <w:spacing w:line="360" w:lineRule="auto"/>
        <w:jc w:val="both"/>
        <w:rPr>
          <w:rFonts w:asciiTheme="minorHAnsi" w:hAnsiTheme="minorHAnsi" w:cstheme="minorHAnsi"/>
          <w:sz w:val="22"/>
          <w:szCs w:val="22"/>
        </w:rPr>
      </w:pPr>
    </w:p>
    <w:p w14:paraId="0D4C07B1" w14:textId="38CFC3E1" w:rsidR="00BC7B1E" w:rsidRDefault="00BC7B1E" w:rsidP="00BC7B1E">
      <w:pPr>
        <w:spacing w:line="360" w:lineRule="auto"/>
        <w:jc w:val="both"/>
        <w:rPr>
          <w:rFonts w:asciiTheme="minorHAnsi" w:hAnsiTheme="minorHAnsi" w:cstheme="minorHAnsi"/>
          <w:sz w:val="22"/>
          <w:szCs w:val="22"/>
        </w:rPr>
      </w:pPr>
    </w:p>
    <w:p w14:paraId="159A5985" w14:textId="5D69016E" w:rsidR="00BC7B1E" w:rsidRDefault="00BC7B1E" w:rsidP="00BC7B1E">
      <w:pPr>
        <w:spacing w:line="360" w:lineRule="auto"/>
        <w:jc w:val="both"/>
        <w:rPr>
          <w:rFonts w:asciiTheme="minorHAnsi" w:hAnsiTheme="minorHAnsi" w:cstheme="minorHAnsi"/>
          <w:sz w:val="22"/>
          <w:szCs w:val="22"/>
        </w:rPr>
      </w:pPr>
    </w:p>
    <w:p w14:paraId="2068C90E" w14:textId="6EF5EDBB" w:rsidR="00BC7B1E" w:rsidRDefault="00BC7B1E" w:rsidP="00BC7B1E">
      <w:pPr>
        <w:spacing w:line="360" w:lineRule="auto"/>
        <w:jc w:val="both"/>
        <w:rPr>
          <w:rFonts w:asciiTheme="minorHAnsi" w:hAnsiTheme="minorHAnsi" w:cstheme="minorHAnsi"/>
          <w:sz w:val="22"/>
          <w:szCs w:val="22"/>
        </w:rPr>
      </w:pPr>
    </w:p>
    <w:p w14:paraId="6BAE225B" w14:textId="1268EDFB" w:rsidR="00BC7B1E" w:rsidRDefault="00BC7B1E" w:rsidP="00BC7B1E">
      <w:pPr>
        <w:spacing w:line="360" w:lineRule="auto"/>
        <w:jc w:val="both"/>
        <w:rPr>
          <w:rFonts w:asciiTheme="minorHAnsi" w:hAnsiTheme="minorHAnsi" w:cstheme="minorHAnsi"/>
          <w:sz w:val="22"/>
          <w:szCs w:val="22"/>
        </w:rPr>
      </w:pPr>
    </w:p>
    <w:p w14:paraId="5E7E5F78" w14:textId="31215BA8" w:rsidR="00BC7B1E" w:rsidRDefault="00BC7B1E" w:rsidP="00BC7B1E">
      <w:pPr>
        <w:spacing w:line="360" w:lineRule="auto"/>
        <w:jc w:val="both"/>
        <w:rPr>
          <w:rFonts w:asciiTheme="minorHAnsi" w:hAnsiTheme="minorHAnsi" w:cstheme="minorHAnsi"/>
          <w:sz w:val="22"/>
          <w:szCs w:val="22"/>
        </w:rPr>
      </w:pPr>
    </w:p>
    <w:p w14:paraId="67C6066F" w14:textId="32F1B853" w:rsidR="00BC7B1E" w:rsidRDefault="00BC7B1E" w:rsidP="00BC7B1E">
      <w:pPr>
        <w:spacing w:line="360" w:lineRule="auto"/>
        <w:jc w:val="both"/>
        <w:rPr>
          <w:rFonts w:asciiTheme="minorHAnsi" w:hAnsiTheme="minorHAnsi" w:cstheme="minorHAnsi"/>
          <w:sz w:val="22"/>
          <w:szCs w:val="22"/>
        </w:rPr>
      </w:pPr>
    </w:p>
    <w:p w14:paraId="3303B29A" w14:textId="77777777" w:rsidR="00E32138" w:rsidRPr="0005067A" w:rsidRDefault="00E32138" w:rsidP="00153581">
      <w:pPr>
        <w:spacing w:line="360" w:lineRule="auto"/>
        <w:jc w:val="both"/>
        <w:rPr>
          <w:rFonts w:asciiTheme="minorHAnsi" w:hAnsiTheme="minorHAnsi" w:cstheme="minorHAnsi"/>
          <w:b/>
          <w:sz w:val="22"/>
          <w:szCs w:val="22"/>
          <w:highlight w:val="yellow"/>
        </w:rPr>
      </w:pPr>
    </w:p>
    <w:bookmarkStart w:id="7" w:name="_Hlk518552687"/>
    <w:p w14:paraId="27B77E6F" w14:textId="77777777" w:rsidR="00D56764" w:rsidRPr="0000234A" w:rsidRDefault="00D56764" w:rsidP="00D56764">
      <w:pPr>
        <w:pStyle w:val="TOC6"/>
        <w:tabs>
          <w:tab w:val="left" w:pos="-720"/>
          <w:tab w:val="left" w:pos="0"/>
        </w:tabs>
        <w:spacing w:after="120"/>
        <w:ind w:left="0" w:firstLine="0"/>
        <w:rPr>
          <w:sz w:val="16"/>
          <w:szCs w:val="16"/>
        </w:rPr>
      </w:pPr>
      <w:r w:rsidRPr="00245836">
        <w:rPr>
          <w:rFonts w:ascii="Times New Roman" w:hAnsi="Times New Roman"/>
          <w:b/>
          <w:noProof/>
          <w:sz w:val="22"/>
          <w:szCs w:val="22"/>
        </w:rPr>
        <mc:AlternateContent>
          <mc:Choice Requires="wps">
            <w:drawing>
              <wp:anchor distT="45720" distB="45720" distL="114300" distR="114300" simplePos="0" relativeHeight="251660288" behindDoc="0" locked="0" layoutInCell="1" allowOverlap="1" wp14:anchorId="0F0340BB" wp14:editId="0AD6FE95">
                <wp:simplePos x="0" y="0"/>
                <wp:positionH relativeFrom="margin">
                  <wp:posOffset>0</wp:posOffset>
                </wp:positionH>
                <wp:positionV relativeFrom="paragraph">
                  <wp:posOffset>0</wp:posOffset>
                </wp:positionV>
                <wp:extent cx="5781675" cy="72898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28980"/>
                        </a:xfrm>
                        <a:prstGeom prst="rect">
                          <a:avLst/>
                        </a:prstGeom>
                        <a:solidFill>
                          <a:srgbClr val="FFFFFF"/>
                        </a:solidFill>
                        <a:ln w="9525">
                          <a:solidFill>
                            <a:srgbClr val="000000"/>
                          </a:solidFill>
                          <a:miter lim="800000"/>
                          <a:headEnd/>
                          <a:tailEnd/>
                        </a:ln>
                      </wps:spPr>
                      <wps:txbx>
                        <w:txbxContent>
                          <w:p w14:paraId="2F31AEA2" w14:textId="77777777" w:rsidR="009E6AD1" w:rsidRDefault="009E6AD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9E6AD1">
                              <w:rPr>
                                <w:rFonts w:asciiTheme="minorHAnsi" w:hAnsiTheme="minorHAnsi" w:cstheme="minorHAnsi"/>
                                <w:szCs w:val="36"/>
                                <w:lang w:val="ga-IE"/>
                              </w:rPr>
                              <w:t>GRADUATE PLANNER</w:t>
                            </w:r>
                          </w:p>
                          <w:p w14:paraId="0A95877D" w14:textId="26D75DAE"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40BB" id="_x0000_s1030" type="#_x0000_t202" style="position:absolute;margin-left:0;margin-top:0;width:455.25pt;height:5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">
                <v:textbox>
                  <w:txbxContent>
                    <w:p w14:paraId="2F31AEA2" w14:textId="77777777" w:rsidR="009E6AD1" w:rsidRDefault="009E6AD1"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9E6AD1">
                        <w:rPr>
                          <w:rFonts w:asciiTheme="minorHAnsi" w:hAnsiTheme="minorHAnsi" w:cstheme="minorHAnsi"/>
                          <w:szCs w:val="36"/>
                          <w:lang w:val="ga-IE"/>
                        </w:rPr>
                        <w:t>GRADUATE PLANNER</w:t>
                      </w:r>
                    </w:p>
                    <w:p w14:paraId="0A95877D" w14:textId="26D75DAE"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v:textbox>
                <w10:wrap type="square" anchorx="margin"/>
              </v:shape>
            </w:pict>
          </mc:Fallback>
        </mc:AlternateContent>
      </w:r>
    </w:p>
    <w:bookmarkEnd w:id="7"/>
    <w:p w14:paraId="457A32BA" w14:textId="77777777" w:rsidR="00D56764" w:rsidRPr="0005067A" w:rsidRDefault="00D56764" w:rsidP="00D56764">
      <w:pPr>
        <w:numPr>
          <w:ilvl w:val="0"/>
          <w:numId w:val="2"/>
        </w:numPr>
        <w:spacing w:line="360" w:lineRule="auto"/>
        <w:ind w:left="709" w:hanging="709"/>
        <w:jc w:val="both"/>
        <w:rPr>
          <w:rFonts w:asciiTheme="minorHAnsi" w:hAnsiTheme="minorHAnsi" w:cstheme="minorHAnsi"/>
          <w:b/>
          <w:sz w:val="22"/>
          <w:szCs w:val="22"/>
          <w:u w:val="single"/>
        </w:rPr>
      </w:pPr>
      <w:r w:rsidRPr="0005067A">
        <w:rPr>
          <w:rFonts w:asciiTheme="minorHAnsi" w:hAnsiTheme="minorHAnsi" w:cstheme="minorHAnsi"/>
          <w:b/>
          <w:sz w:val="22"/>
          <w:szCs w:val="22"/>
          <w:u w:val="single"/>
        </w:rPr>
        <w:t>POSITION</w:t>
      </w:r>
      <w:r w:rsidRPr="0005067A">
        <w:rPr>
          <w:rFonts w:asciiTheme="minorHAnsi" w:hAnsiTheme="minorHAnsi" w:cstheme="minorHAnsi"/>
          <w:b/>
          <w:sz w:val="22"/>
          <w:szCs w:val="22"/>
          <w:u w:val="single"/>
          <w:lang w:val="ga-IE"/>
        </w:rPr>
        <w:t>:</w:t>
      </w:r>
    </w:p>
    <w:p w14:paraId="7BF8F191" w14:textId="38B50EE3" w:rsidR="00D56764" w:rsidRPr="0005067A" w:rsidRDefault="00D56764" w:rsidP="00D56764">
      <w:pPr>
        <w:spacing w:line="360" w:lineRule="auto"/>
        <w:ind w:left="709"/>
        <w:jc w:val="both"/>
        <w:rPr>
          <w:rFonts w:asciiTheme="minorHAnsi" w:hAnsiTheme="minorHAnsi" w:cstheme="minorHAnsi"/>
          <w:sz w:val="22"/>
          <w:szCs w:val="22"/>
        </w:rPr>
      </w:pPr>
      <w:r w:rsidRPr="00B56CEE">
        <w:rPr>
          <w:rFonts w:asciiTheme="minorHAnsi" w:hAnsiTheme="minorHAnsi" w:cstheme="minorHAnsi"/>
          <w:sz w:val="22"/>
          <w:szCs w:val="22"/>
        </w:rPr>
        <w:t>Th</w:t>
      </w:r>
      <w:r w:rsidR="00517BB5" w:rsidRPr="00B56CEE">
        <w:rPr>
          <w:rFonts w:asciiTheme="minorHAnsi" w:hAnsiTheme="minorHAnsi" w:cstheme="minorHAnsi"/>
          <w:sz w:val="22"/>
          <w:szCs w:val="22"/>
        </w:rPr>
        <w:t xml:space="preserve">e current post is a </w:t>
      </w:r>
      <w:r w:rsidR="006D0187" w:rsidRPr="00B56CEE">
        <w:rPr>
          <w:rFonts w:asciiTheme="minorHAnsi" w:hAnsiTheme="minorHAnsi" w:cstheme="minorHAnsi"/>
          <w:sz w:val="22"/>
          <w:szCs w:val="22"/>
        </w:rPr>
        <w:t>2-year</w:t>
      </w:r>
      <w:r w:rsidR="00517BB5" w:rsidRPr="00B56CEE">
        <w:rPr>
          <w:rFonts w:asciiTheme="minorHAnsi" w:hAnsiTheme="minorHAnsi" w:cstheme="minorHAnsi"/>
          <w:sz w:val="22"/>
          <w:szCs w:val="22"/>
        </w:rPr>
        <w:t xml:space="preserve"> fixed term contract.</w:t>
      </w:r>
      <w:r w:rsidR="00517BB5">
        <w:rPr>
          <w:rFonts w:asciiTheme="minorHAnsi" w:hAnsiTheme="minorHAnsi" w:cstheme="minorHAnsi"/>
          <w:sz w:val="22"/>
          <w:szCs w:val="22"/>
        </w:rPr>
        <w:t xml:space="preserve"> </w:t>
      </w:r>
      <w:r w:rsidR="006D0187" w:rsidRPr="00F15ED0">
        <w:rPr>
          <w:rFonts w:asciiTheme="minorHAnsi" w:hAnsiTheme="minorHAnsi" w:cstheme="minorHAnsi"/>
          <w:sz w:val="22"/>
          <w:szCs w:val="22"/>
        </w:rPr>
        <w:t xml:space="preserve">A panel will be formed from qualified candidates from </w:t>
      </w:r>
      <w:r w:rsidR="006D0187" w:rsidRPr="001F6655">
        <w:rPr>
          <w:rFonts w:asciiTheme="minorHAnsi" w:hAnsiTheme="minorHAnsi" w:cstheme="minorHAnsi"/>
          <w:sz w:val="22"/>
          <w:szCs w:val="22"/>
        </w:rPr>
        <w:t xml:space="preserve">which </w:t>
      </w:r>
      <w:r w:rsidR="006D0187" w:rsidRPr="00B56CEE">
        <w:rPr>
          <w:rFonts w:asciiTheme="minorHAnsi" w:hAnsiTheme="minorHAnsi" w:cstheme="minorHAnsi"/>
          <w:sz w:val="22"/>
          <w:szCs w:val="22"/>
        </w:rPr>
        <w:t xml:space="preserve">any </w:t>
      </w:r>
      <w:r w:rsidR="006D0187">
        <w:rPr>
          <w:rFonts w:asciiTheme="minorHAnsi" w:hAnsiTheme="minorHAnsi" w:cstheme="minorHAnsi"/>
          <w:sz w:val="22"/>
          <w:szCs w:val="22"/>
        </w:rPr>
        <w:t xml:space="preserve">temporary positions at this grade which arise during the lifetime of the panel may be filled. </w:t>
      </w:r>
      <w:bookmarkStart w:id="8" w:name="_Hlk163478782"/>
      <w:r w:rsidR="006D0187" w:rsidRPr="00AC4510">
        <w:rPr>
          <w:rFonts w:asciiTheme="minorHAnsi" w:hAnsiTheme="minorHAnsi" w:cstheme="minorHAnsi"/>
          <w:sz w:val="22"/>
          <w:szCs w:val="22"/>
        </w:rPr>
        <w:t xml:space="preserve">This is a pensionable whole-time position </w:t>
      </w:r>
      <w:proofErr w:type="gramStart"/>
      <w:r w:rsidR="006D0187" w:rsidRPr="00AC4510">
        <w:rPr>
          <w:rFonts w:asciiTheme="minorHAnsi" w:hAnsiTheme="minorHAnsi" w:cstheme="minorHAnsi"/>
          <w:sz w:val="22"/>
          <w:szCs w:val="22"/>
        </w:rPr>
        <w:t>on the basis of</w:t>
      </w:r>
      <w:proofErr w:type="gramEnd"/>
      <w:r w:rsidR="006D0187" w:rsidRPr="00AC4510">
        <w:rPr>
          <w:rFonts w:asciiTheme="minorHAnsi" w:hAnsiTheme="minorHAnsi" w:cstheme="minorHAnsi"/>
          <w:sz w:val="22"/>
          <w:szCs w:val="22"/>
        </w:rPr>
        <w:t xml:space="preserve"> a 35</w:t>
      </w:r>
      <w:r w:rsidR="006D0187">
        <w:rPr>
          <w:rFonts w:asciiTheme="minorHAnsi" w:hAnsiTheme="minorHAnsi" w:cstheme="minorHAnsi"/>
          <w:sz w:val="22"/>
          <w:szCs w:val="22"/>
        </w:rPr>
        <w:t>-</w:t>
      </w:r>
      <w:r w:rsidR="006D0187" w:rsidRPr="00AC4510">
        <w:rPr>
          <w:rFonts w:asciiTheme="minorHAnsi" w:hAnsiTheme="minorHAnsi" w:cstheme="minorHAnsi"/>
          <w:sz w:val="22"/>
          <w:szCs w:val="22"/>
        </w:rPr>
        <w:t xml:space="preserve">hour </w:t>
      </w:r>
      <w:r w:rsidR="006D0187">
        <w:rPr>
          <w:rFonts w:asciiTheme="minorHAnsi" w:hAnsiTheme="minorHAnsi" w:cstheme="minorHAnsi"/>
          <w:sz w:val="22"/>
          <w:szCs w:val="22"/>
        </w:rPr>
        <w:t xml:space="preserve">5-day </w:t>
      </w:r>
      <w:r w:rsidR="006D0187" w:rsidRPr="00AC4510">
        <w:rPr>
          <w:rFonts w:asciiTheme="minorHAnsi" w:hAnsiTheme="minorHAnsi" w:cstheme="minorHAnsi"/>
          <w:sz w:val="22"/>
          <w:szCs w:val="22"/>
        </w:rPr>
        <w:t xml:space="preserve">week. </w:t>
      </w:r>
      <w:r w:rsidR="006D0187" w:rsidRPr="005D761F">
        <w:rPr>
          <w:rFonts w:asciiTheme="minorHAnsi" w:hAnsiTheme="minorHAnsi" w:cstheme="minorHAnsi"/>
          <w:sz w:val="22"/>
          <w:szCs w:val="22"/>
        </w:rPr>
        <w:t xml:space="preserve"> </w:t>
      </w:r>
      <w:bookmarkEnd w:id="8"/>
    </w:p>
    <w:p w14:paraId="18584C60" w14:textId="77777777" w:rsidR="00D56764" w:rsidRPr="0005067A" w:rsidRDefault="00D56764" w:rsidP="00D56764">
      <w:pPr>
        <w:spacing w:line="360" w:lineRule="auto"/>
        <w:ind w:right="-329"/>
        <w:jc w:val="both"/>
        <w:rPr>
          <w:rFonts w:asciiTheme="minorHAnsi" w:hAnsiTheme="minorHAnsi" w:cstheme="minorHAnsi"/>
          <w:sz w:val="16"/>
          <w:szCs w:val="16"/>
        </w:rPr>
      </w:pPr>
    </w:p>
    <w:p w14:paraId="0E76CCBB" w14:textId="77777777" w:rsidR="00D56764" w:rsidRPr="0005067A" w:rsidRDefault="00D56764" w:rsidP="00D56764">
      <w:pPr>
        <w:spacing w:line="360" w:lineRule="auto"/>
        <w:ind w:left="709" w:right="-330" w:hanging="709"/>
        <w:jc w:val="both"/>
        <w:rPr>
          <w:rFonts w:asciiTheme="minorHAnsi" w:hAnsiTheme="minorHAnsi" w:cstheme="minorHAnsi"/>
          <w:sz w:val="22"/>
          <w:szCs w:val="22"/>
        </w:rPr>
      </w:pPr>
      <w:r w:rsidRPr="0005067A">
        <w:rPr>
          <w:rFonts w:asciiTheme="minorHAnsi" w:hAnsiTheme="minorHAnsi" w:cstheme="minorHAnsi"/>
          <w:b/>
          <w:sz w:val="22"/>
          <w:szCs w:val="22"/>
        </w:rPr>
        <w:t>2.</w:t>
      </w:r>
      <w:r w:rsidRPr="0005067A">
        <w:rPr>
          <w:rFonts w:asciiTheme="minorHAnsi" w:hAnsiTheme="minorHAnsi" w:cstheme="minorHAnsi"/>
          <w:sz w:val="22"/>
          <w:szCs w:val="22"/>
        </w:rPr>
        <w:tab/>
      </w:r>
      <w:r w:rsidRPr="0005067A">
        <w:rPr>
          <w:rFonts w:asciiTheme="minorHAnsi" w:hAnsiTheme="minorHAnsi" w:cstheme="minorHAnsi"/>
          <w:b/>
          <w:sz w:val="22"/>
          <w:szCs w:val="22"/>
          <w:u w:val="single"/>
        </w:rPr>
        <w:t>SALARY:</w:t>
      </w:r>
    </w:p>
    <w:p w14:paraId="7E98CAD7" w14:textId="77777777" w:rsidR="00D56764" w:rsidRPr="0005067A" w:rsidRDefault="00D56764" w:rsidP="00D56764">
      <w:pPr>
        <w:spacing w:after="240" w:line="360" w:lineRule="auto"/>
        <w:ind w:left="709"/>
        <w:jc w:val="both"/>
        <w:rPr>
          <w:rFonts w:asciiTheme="minorHAnsi" w:hAnsiTheme="minorHAnsi" w:cstheme="minorHAnsi"/>
          <w:sz w:val="22"/>
          <w:szCs w:val="22"/>
        </w:rPr>
      </w:pPr>
      <w:r w:rsidRPr="0005067A">
        <w:rPr>
          <w:rFonts w:asciiTheme="minorHAnsi" w:hAnsiTheme="minorHAnsi" w:cstheme="minorHAnsi"/>
          <w:sz w:val="22"/>
          <w:szCs w:val="22"/>
        </w:rPr>
        <w:t>The salary shall be fully inclusive and shall be as determined from time to time. The holder of the position shall pay to the Local Authority any fees or other monies (other than inclusive salary) payable to or received by such holder by virtue of the position or in respect of services, which are required by or under any enactment to perform.</w:t>
      </w:r>
    </w:p>
    <w:p w14:paraId="46AAA10D" w14:textId="77777777" w:rsidR="00D56764" w:rsidRPr="0005067A" w:rsidRDefault="00D56764" w:rsidP="00D56764">
      <w:pPr>
        <w:spacing w:line="360" w:lineRule="auto"/>
        <w:ind w:firstLine="709"/>
        <w:jc w:val="both"/>
        <w:rPr>
          <w:rFonts w:asciiTheme="minorHAnsi" w:hAnsiTheme="minorHAnsi" w:cstheme="minorHAnsi"/>
          <w:sz w:val="22"/>
          <w:szCs w:val="22"/>
          <w:u w:val="single"/>
          <w:lang w:val="ga-IE"/>
        </w:rPr>
      </w:pPr>
      <w:r w:rsidRPr="0005067A">
        <w:rPr>
          <w:rFonts w:asciiTheme="minorHAnsi" w:hAnsiTheme="minorHAnsi" w:cstheme="minorHAnsi"/>
          <w:b/>
          <w:sz w:val="22"/>
          <w:szCs w:val="22"/>
          <w:u w:val="single"/>
        </w:rPr>
        <w:t>SALARY SCALE</w:t>
      </w:r>
      <w:r w:rsidRPr="0005067A">
        <w:rPr>
          <w:rFonts w:asciiTheme="minorHAnsi" w:hAnsiTheme="minorHAnsi" w:cstheme="minorHAnsi"/>
          <w:b/>
          <w:sz w:val="22"/>
          <w:szCs w:val="22"/>
          <w:u w:val="single"/>
          <w:lang w:val="ga-IE"/>
        </w:rPr>
        <w:t>:</w:t>
      </w:r>
    </w:p>
    <w:p w14:paraId="7C38428A" w14:textId="77777777" w:rsidR="00C96082" w:rsidRDefault="00C96082" w:rsidP="00C96082">
      <w:pPr>
        <w:spacing w:line="360" w:lineRule="auto"/>
        <w:ind w:left="709"/>
        <w:jc w:val="both"/>
        <w:rPr>
          <w:rFonts w:asciiTheme="minorHAnsi" w:hAnsiTheme="minorHAnsi" w:cstheme="minorHAnsi"/>
          <w:iCs/>
          <w:color w:val="000000" w:themeColor="text1"/>
          <w:sz w:val="22"/>
          <w:szCs w:val="22"/>
          <w:lang w:eastAsia="en-GB"/>
        </w:rPr>
      </w:pPr>
      <w:r w:rsidRPr="005A7306">
        <w:rPr>
          <w:rFonts w:asciiTheme="minorHAnsi" w:hAnsiTheme="minorHAnsi" w:cstheme="minorHAnsi"/>
          <w:iCs/>
          <w:color w:val="000000" w:themeColor="text1"/>
          <w:sz w:val="22"/>
          <w:szCs w:val="22"/>
          <w:lang w:eastAsia="en-GB"/>
        </w:rPr>
        <w:t>€35,960, €38,742, €42,723, €46,352</w:t>
      </w:r>
    </w:p>
    <w:p w14:paraId="366921EF" w14:textId="4055B19A" w:rsidR="00D56764" w:rsidRPr="0005067A" w:rsidRDefault="00D56764" w:rsidP="00C96082">
      <w:pPr>
        <w:spacing w:line="360" w:lineRule="auto"/>
        <w:ind w:left="709"/>
        <w:jc w:val="both"/>
        <w:rPr>
          <w:rFonts w:asciiTheme="minorHAnsi" w:hAnsiTheme="minorHAnsi" w:cstheme="minorHAnsi"/>
          <w:iCs/>
          <w:color w:val="000000" w:themeColor="text1"/>
          <w:sz w:val="22"/>
          <w:szCs w:val="22"/>
          <w:lang w:eastAsia="en-GB"/>
        </w:rPr>
      </w:pPr>
      <w:r w:rsidRPr="0005067A">
        <w:rPr>
          <w:rFonts w:asciiTheme="minorHAnsi" w:hAnsiTheme="minorHAnsi" w:cstheme="minorHAnsi"/>
          <w:iCs/>
          <w:color w:val="000000" w:themeColor="text1"/>
          <w:sz w:val="22"/>
          <w:szCs w:val="22"/>
          <w:lang w:eastAsia="en-GB"/>
        </w:rPr>
        <w:t>The starting pay for new entrants will be at the minimum of the scale and the rate of remuneration may be adjusted from time to time in line with Government pay policy.</w:t>
      </w:r>
    </w:p>
    <w:p w14:paraId="7A479348" w14:textId="77777777" w:rsidR="00D56764" w:rsidRPr="0005067A" w:rsidRDefault="00D56764" w:rsidP="00D56764">
      <w:pPr>
        <w:spacing w:line="360" w:lineRule="auto"/>
        <w:jc w:val="both"/>
        <w:rPr>
          <w:rFonts w:asciiTheme="minorHAnsi" w:hAnsiTheme="minorHAnsi" w:cstheme="minorHAnsi"/>
          <w:iCs/>
          <w:color w:val="000000" w:themeColor="text1"/>
          <w:sz w:val="16"/>
          <w:szCs w:val="16"/>
          <w:lang w:eastAsia="en-GB"/>
        </w:rPr>
      </w:pPr>
    </w:p>
    <w:p w14:paraId="26EA199C" w14:textId="77777777" w:rsidR="00D56764" w:rsidRPr="0005067A" w:rsidRDefault="00D56764" w:rsidP="00D56764">
      <w:pPr>
        <w:spacing w:line="360" w:lineRule="auto"/>
        <w:jc w:val="both"/>
        <w:rPr>
          <w:rFonts w:asciiTheme="minorHAnsi" w:hAnsiTheme="minorHAnsi" w:cstheme="minorHAnsi"/>
          <w:iCs/>
          <w:sz w:val="22"/>
          <w:szCs w:val="22"/>
          <w:lang w:eastAsia="en-GB"/>
        </w:rPr>
      </w:pPr>
      <w:r w:rsidRPr="0005067A">
        <w:rPr>
          <w:rFonts w:asciiTheme="minorHAnsi" w:hAnsiTheme="minorHAnsi" w:cstheme="minorHAnsi"/>
          <w:b/>
          <w:iCs/>
          <w:sz w:val="22"/>
          <w:szCs w:val="22"/>
          <w:lang w:eastAsia="en-GB"/>
        </w:rPr>
        <w:t>3.</w:t>
      </w:r>
      <w:r w:rsidRPr="0005067A">
        <w:rPr>
          <w:rFonts w:asciiTheme="minorHAnsi" w:hAnsiTheme="minorHAnsi" w:cstheme="minorHAnsi"/>
          <w:b/>
          <w:iCs/>
          <w:sz w:val="22"/>
          <w:szCs w:val="22"/>
          <w:lang w:eastAsia="en-GB"/>
        </w:rPr>
        <w:tab/>
      </w:r>
      <w:r w:rsidRPr="0005067A">
        <w:rPr>
          <w:rFonts w:asciiTheme="minorHAnsi" w:hAnsiTheme="minorHAnsi" w:cstheme="minorHAnsi"/>
          <w:b/>
          <w:sz w:val="22"/>
          <w:szCs w:val="22"/>
          <w:u w:val="single"/>
        </w:rPr>
        <w:t>DUTIES:</w:t>
      </w:r>
    </w:p>
    <w:p w14:paraId="7DE5313D" w14:textId="77777777" w:rsidR="00D56764" w:rsidRPr="0005067A" w:rsidRDefault="00D56764" w:rsidP="00D56764">
      <w:pPr>
        <w:autoSpaceDE w:val="0"/>
        <w:autoSpaceDN w:val="0"/>
        <w:spacing w:line="360" w:lineRule="auto"/>
        <w:ind w:firstLine="646"/>
        <w:jc w:val="both"/>
        <w:rPr>
          <w:rFonts w:asciiTheme="minorHAnsi" w:hAnsiTheme="minorHAnsi" w:cstheme="minorHAnsi"/>
          <w:sz w:val="22"/>
          <w:szCs w:val="22"/>
        </w:rPr>
      </w:pPr>
      <w:r w:rsidRPr="0005067A">
        <w:rPr>
          <w:rFonts w:asciiTheme="minorHAnsi" w:hAnsiTheme="minorHAnsi" w:cstheme="minorHAnsi"/>
          <w:sz w:val="22"/>
          <w:szCs w:val="22"/>
        </w:rPr>
        <w:t xml:space="preserve"> The duties of the employment are to give to: </w:t>
      </w:r>
    </w:p>
    <w:p w14:paraId="6BDE8624" w14:textId="77777777" w:rsidR="00DC70C9" w:rsidRDefault="00D56764" w:rsidP="00E40EA2">
      <w:pPr>
        <w:autoSpaceDE w:val="0"/>
        <w:autoSpaceDN w:val="0"/>
        <w:spacing w:line="360" w:lineRule="auto"/>
        <w:ind w:left="720"/>
        <w:jc w:val="both"/>
        <w:rPr>
          <w:rFonts w:asciiTheme="minorHAnsi" w:hAnsiTheme="minorHAnsi" w:cstheme="minorHAnsi"/>
          <w:sz w:val="22"/>
          <w:szCs w:val="22"/>
        </w:rPr>
      </w:pPr>
      <w:r w:rsidRPr="0005067A">
        <w:rPr>
          <w:rFonts w:asciiTheme="minorHAnsi" w:hAnsiTheme="minorHAnsi" w:cstheme="minorHAnsi"/>
          <w:sz w:val="22"/>
          <w:szCs w:val="22"/>
        </w:rPr>
        <w:t>Mayo County Council under the control of the Chief Executive or his nominee</w:t>
      </w:r>
      <w:r w:rsidR="004571EC">
        <w:rPr>
          <w:rFonts w:asciiTheme="minorHAnsi" w:hAnsiTheme="minorHAnsi" w:cstheme="minorHAnsi"/>
          <w:sz w:val="22"/>
          <w:szCs w:val="22"/>
        </w:rPr>
        <w:t xml:space="preserve"> and </w:t>
      </w:r>
      <w:r w:rsidRPr="0005067A">
        <w:rPr>
          <w:rFonts w:asciiTheme="minorHAnsi" w:hAnsiTheme="minorHAnsi" w:cstheme="minorHAnsi"/>
          <w:sz w:val="22"/>
          <w:szCs w:val="22"/>
        </w:rPr>
        <w:t>to any other local authority or body with which an agreement has been made by the local authority,</w:t>
      </w:r>
      <w:r w:rsidR="00B80E69">
        <w:rPr>
          <w:rFonts w:asciiTheme="minorHAnsi" w:hAnsiTheme="minorHAnsi" w:cstheme="minorHAnsi"/>
          <w:sz w:val="22"/>
          <w:szCs w:val="22"/>
        </w:rPr>
        <w:t xml:space="preserve"> </w:t>
      </w:r>
      <w:r w:rsidRPr="00B80E69">
        <w:rPr>
          <w:rFonts w:asciiTheme="minorHAnsi" w:hAnsiTheme="minorHAnsi" w:cstheme="minorHAnsi"/>
          <w:sz w:val="22"/>
          <w:szCs w:val="22"/>
        </w:rPr>
        <w:t xml:space="preserve">under the general direction and control of the  Chief Executive or of such other employee as the Chief Executive may from time to time determine, such appropriate  services of an administrative, technical, supervisory or management nature as may be required by any local authority or body hereinbefore mentioned in the exercise and performance of any of its powers, functions and duties, and to exercise such powers, functions and duties as may be delegated to him or </w:t>
      </w:r>
    </w:p>
    <w:p w14:paraId="6A564EFB" w14:textId="52CCF72E" w:rsidR="00D56764" w:rsidRPr="00B80E69" w:rsidRDefault="00D56764" w:rsidP="00E40EA2">
      <w:pPr>
        <w:autoSpaceDE w:val="0"/>
        <w:autoSpaceDN w:val="0"/>
        <w:spacing w:line="360" w:lineRule="auto"/>
        <w:ind w:left="720"/>
        <w:jc w:val="both"/>
        <w:rPr>
          <w:rFonts w:asciiTheme="minorHAnsi" w:hAnsiTheme="minorHAnsi" w:cstheme="minorHAnsi"/>
          <w:sz w:val="22"/>
          <w:szCs w:val="22"/>
        </w:rPr>
      </w:pPr>
      <w:r w:rsidRPr="00B80E69">
        <w:rPr>
          <w:rFonts w:asciiTheme="minorHAnsi" w:hAnsiTheme="minorHAnsi" w:cstheme="minorHAnsi"/>
          <w:sz w:val="22"/>
          <w:szCs w:val="22"/>
        </w:rPr>
        <w:t>her by the Chief Executive from time to time including the duty of servicing all committees that may be established by any such local authority or body.  The holder of the employment will, if required, act for an employee of a higher level</w:t>
      </w:r>
      <w:r w:rsidRPr="00B80E69">
        <w:rPr>
          <w:rFonts w:asciiTheme="minorHAnsi" w:hAnsiTheme="minorHAnsi" w:cstheme="minorHAnsi"/>
          <w:color w:val="000000"/>
          <w:sz w:val="22"/>
          <w:szCs w:val="22"/>
        </w:rPr>
        <w:t>, if qualified to do so.</w:t>
      </w:r>
    </w:p>
    <w:p w14:paraId="444F4928" w14:textId="77777777" w:rsidR="00AB3EFB" w:rsidRDefault="00AB3EFB" w:rsidP="00153581">
      <w:pPr>
        <w:spacing w:line="360" w:lineRule="auto"/>
        <w:ind w:left="720"/>
        <w:jc w:val="both"/>
        <w:rPr>
          <w:rFonts w:asciiTheme="minorHAnsi" w:eastAsia="Calibri" w:hAnsiTheme="minorHAnsi" w:cstheme="minorHAnsi"/>
          <w:b/>
          <w:sz w:val="22"/>
          <w:szCs w:val="22"/>
          <w:lang w:val="en-IE"/>
        </w:rPr>
      </w:pPr>
    </w:p>
    <w:p w14:paraId="1B7227CD" w14:textId="22662968" w:rsidR="00D56764" w:rsidRPr="00904D43" w:rsidRDefault="00904D43" w:rsidP="00153581">
      <w:pPr>
        <w:spacing w:line="360" w:lineRule="auto"/>
        <w:ind w:left="720"/>
        <w:jc w:val="both"/>
        <w:rPr>
          <w:rFonts w:asciiTheme="minorHAnsi" w:eastAsia="Calibri" w:hAnsiTheme="minorHAnsi" w:cstheme="minorHAnsi"/>
          <w:b/>
          <w:sz w:val="22"/>
          <w:szCs w:val="22"/>
          <w:lang w:val="en-IE"/>
        </w:rPr>
      </w:pPr>
      <w:r w:rsidRPr="00904D43">
        <w:rPr>
          <w:rFonts w:asciiTheme="minorHAnsi" w:eastAsia="Calibri" w:hAnsiTheme="minorHAnsi" w:cstheme="minorHAnsi"/>
          <w:b/>
          <w:sz w:val="22"/>
          <w:szCs w:val="22"/>
          <w:lang w:val="en-IE"/>
        </w:rPr>
        <w:t>Graduate</w:t>
      </w:r>
      <w:r w:rsidR="00D56764" w:rsidRPr="00904D43">
        <w:rPr>
          <w:rFonts w:asciiTheme="minorHAnsi" w:eastAsia="Calibri" w:hAnsiTheme="minorHAnsi" w:cstheme="minorHAnsi"/>
          <w:b/>
          <w:sz w:val="22"/>
          <w:szCs w:val="22"/>
          <w:lang w:val="en-IE"/>
        </w:rPr>
        <w:t xml:space="preserve"> Planner duties include but are not limited to the following:</w:t>
      </w:r>
      <w:r w:rsidR="00A064B8" w:rsidRPr="00904D43">
        <w:rPr>
          <w:rFonts w:asciiTheme="minorHAnsi" w:eastAsia="Calibri" w:hAnsiTheme="minorHAnsi" w:cstheme="minorHAnsi"/>
          <w:b/>
          <w:sz w:val="22"/>
          <w:szCs w:val="22"/>
          <w:lang w:val="en-IE"/>
        </w:rPr>
        <w:t xml:space="preserve"> </w:t>
      </w:r>
    </w:p>
    <w:p w14:paraId="3F4FD933" w14:textId="3AE3EC59"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color w:val="000000"/>
          <w:sz w:val="22"/>
          <w:szCs w:val="22"/>
          <w:lang w:val="en-IE"/>
        </w:rPr>
      </w:pPr>
      <w:r w:rsidRPr="00153581">
        <w:rPr>
          <w:rFonts w:ascii="Calibri" w:eastAsiaTheme="minorHAnsi" w:hAnsi="Calibri" w:cs="Calibri"/>
          <w:color w:val="000000"/>
          <w:sz w:val="22"/>
          <w:szCs w:val="22"/>
          <w:lang w:val="en-IE"/>
        </w:rPr>
        <w:t xml:space="preserve">Conducting site visits &amp; preparing recommendations on assigned planning applications including applications made directly to </w:t>
      </w:r>
      <w:r w:rsidRPr="00C64545">
        <w:rPr>
          <w:rFonts w:ascii="Calibri" w:eastAsiaTheme="minorHAnsi" w:hAnsi="Calibri" w:cs="Calibri"/>
          <w:color w:val="000000"/>
          <w:sz w:val="22"/>
          <w:szCs w:val="22"/>
          <w:lang w:val="en-IE"/>
        </w:rPr>
        <w:t>An Bord Plean</w:t>
      </w:r>
      <w:r w:rsidR="00C64545" w:rsidRPr="00C64545">
        <w:rPr>
          <w:rFonts w:ascii="Calibri" w:eastAsiaTheme="minorHAnsi" w:hAnsi="Calibri" w:cs="Calibri"/>
          <w:color w:val="000000"/>
          <w:sz w:val="22"/>
          <w:szCs w:val="22"/>
          <w:lang w:val="en-IE"/>
        </w:rPr>
        <w:t>á</w:t>
      </w:r>
      <w:r w:rsidRPr="00C64545">
        <w:rPr>
          <w:rFonts w:ascii="Calibri" w:eastAsiaTheme="minorHAnsi" w:hAnsi="Calibri" w:cs="Calibri"/>
          <w:color w:val="000000"/>
          <w:sz w:val="22"/>
          <w:szCs w:val="22"/>
          <w:lang w:val="en-IE"/>
        </w:rPr>
        <w:t>la</w:t>
      </w:r>
      <w:r w:rsidRPr="00153581">
        <w:rPr>
          <w:rFonts w:ascii="Calibri" w:eastAsiaTheme="minorHAnsi" w:hAnsi="Calibri" w:cs="Calibri"/>
          <w:color w:val="000000"/>
          <w:sz w:val="22"/>
          <w:szCs w:val="22"/>
          <w:lang w:val="en-IE"/>
        </w:rPr>
        <w:t xml:space="preserve"> where a local authority report is requested. </w:t>
      </w:r>
    </w:p>
    <w:p w14:paraId="0E1E1831" w14:textId="01BBDE37"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color w:val="000000"/>
          <w:sz w:val="22"/>
          <w:szCs w:val="22"/>
          <w:lang w:val="en-IE"/>
        </w:rPr>
      </w:pPr>
      <w:r w:rsidRPr="00153581">
        <w:rPr>
          <w:rFonts w:ascii="Calibri" w:eastAsiaTheme="minorHAnsi" w:hAnsi="Calibri" w:cs="Calibri"/>
          <w:color w:val="000000"/>
          <w:sz w:val="22"/>
          <w:szCs w:val="22"/>
          <w:lang w:val="en-IE"/>
        </w:rPr>
        <w:t xml:space="preserve">Preparing responses to pre-planning requests &amp; holding pre planning meetings. </w:t>
      </w:r>
    </w:p>
    <w:p w14:paraId="2173FFCB" w14:textId="3D4667EE"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color w:val="000000"/>
          <w:sz w:val="22"/>
          <w:szCs w:val="22"/>
          <w:lang w:val="en-IE"/>
        </w:rPr>
      </w:pPr>
      <w:r w:rsidRPr="00153581">
        <w:rPr>
          <w:rFonts w:ascii="Calibri" w:eastAsiaTheme="minorHAnsi" w:hAnsi="Calibri" w:cs="Calibri"/>
          <w:color w:val="000000"/>
          <w:sz w:val="22"/>
          <w:szCs w:val="22"/>
          <w:lang w:val="en-IE"/>
        </w:rPr>
        <w:t xml:space="preserve">Preparing responses to planning appeals, </w:t>
      </w:r>
      <w:proofErr w:type="gramStart"/>
      <w:r w:rsidRPr="00153581">
        <w:rPr>
          <w:rFonts w:ascii="Calibri" w:eastAsiaTheme="minorHAnsi" w:hAnsi="Calibri" w:cs="Calibri"/>
          <w:color w:val="000000"/>
          <w:sz w:val="22"/>
          <w:szCs w:val="22"/>
          <w:lang w:val="en-IE"/>
        </w:rPr>
        <w:t>attendance</w:t>
      </w:r>
      <w:proofErr w:type="gramEnd"/>
      <w:r w:rsidRPr="00153581">
        <w:rPr>
          <w:rFonts w:ascii="Calibri" w:eastAsiaTheme="minorHAnsi" w:hAnsi="Calibri" w:cs="Calibri"/>
          <w:color w:val="000000"/>
          <w:sz w:val="22"/>
          <w:szCs w:val="22"/>
          <w:lang w:val="en-IE"/>
        </w:rPr>
        <w:t xml:space="preserve"> and input at oral hearings as necessary. </w:t>
      </w:r>
    </w:p>
    <w:p w14:paraId="5C103E4E" w14:textId="1F93A3C9"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Carrying out site visits and preparing recommendations in relation to planning enforcement and derelict sites, including attendance at court cases and the giving of evidence. </w:t>
      </w:r>
    </w:p>
    <w:p w14:paraId="2455EE1A" w14:textId="3BE86123"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Preparation of reports on the taking in charge of residential developments. </w:t>
      </w:r>
    </w:p>
    <w:p w14:paraId="73F7A2BE" w14:textId="17E2FF6F"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Preparing responses for submissions on compliance with planning conditions. </w:t>
      </w:r>
    </w:p>
    <w:p w14:paraId="6049DCA0" w14:textId="69924F43"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Advising on and preparation of recommendations on ‘Section 5’ exempted development declaration applications and other declarations as directed. </w:t>
      </w:r>
    </w:p>
    <w:p w14:paraId="358A6A2D" w14:textId="332FFD36"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Giving planning advice on the preparation and processing of “Part 8” Local Authority development applications. </w:t>
      </w:r>
    </w:p>
    <w:p w14:paraId="2AAE69BB" w14:textId="6A89FF21"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Responding to planning queries, completions of returns etc. from other Council departments and national and regional Government / statutory agencies, external bodies as directed. </w:t>
      </w:r>
    </w:p>
    <w:p w14:paraId="24E6D062" w14:textId="5F2D77FE"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Carrying out survey work, research, analysis, drafting policies and proposals, preparing written statements and maps and other work as required on the agreed Forward Planning work programme, including but not limited to, plans, other planning strategies and studies, urban and rural renewal strategies / plans, urban design / public realm strategies. </w:t>
      </w:r>
    </w:p>
    <w:p w14:paraId="18AE8199" w14:textId="2474262F"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Input into the preparation of, management and administration of environmental assessments of planning applications and plans / programmes as required. </w:t>
      </w:r>
    </w:p>
    <w:p w14:paraId="3831FF96" w14:textId="15E9B873"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Assistance in organising and facilitating public consultation and participation including attendance at meetings and other public forums, making </w:t>
      </w:r>
      <w:proofErr w:type="gramStart"/>
      <w:r w:rsidR="009B349E" w:rsidRPr="00153581">
        <w:rPr>
          <w:rFonts w:ascii="Calibri" w:eastAsiaTheme="minorHAnsi" w:hAnsi="Calibri" w:cs="Calibri"/>
          <w:sz w:val="22"/>
          <w:szCs w:val="22"/>
          <w:lang w:val="en-IE"/>
        </w:rPr>
        <w:t>presentations</w:t>
      </w:r>
      <w:proofErr w:type="gramEnd"/>
      <w:r w:rsidR="009B349E" w:rsidRPr="00153581">
        <w:rPr>
          <w:rFonts w:ascii="Calibri" w:eastAsiaTheme="minorHAnsi" w:hAnsi="Calibri" w:cs="Calibri"/>
          <w:sz w:val="22"/>
          <w:szCs w:val="22"/>
          <w:lang w:val="en-IE"/>
        </w:rPr>
        <w:t xml:space="preserve"> </w:t>
      </w:r>
      <w:r w:rsidRPr="00153581">
        <w:rPr>
          <w:rFonts w:ascii="Calibri" w:eastAsiaTheme="minorHAnsi" w:hAnsi="Calibri" w:cs="Calibri"/>
          <w:sz w:val="22"/>
          <w:szCs w:val="22"/>
          <w:lang w:val="en-IE"/>
        </w:rPr>
        <w:t xml:space="preserve">and recording and responding to queries. </w:t>
      </w:r>
    </w:p>
    <w:p w14:paraId="7BAF6ECB" w14:textId="6F09C47E"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Dealing professionally and courteously with queries from members of the public and their agents. </w:t>
      </w:r>
    </w:p>
    <w:p w14:paraId="1E64FDAF" w14:textId="4CF71E55"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Providing a high level of service to public representatives, including attendance at and presentations to the relevant Strategic Policy Committee and at meetings of the Council, including at Municipal District level. </w:t>
      </w:r>
    </w:p>
    <w:p w14:paraId="6EAB1FEF" w14:textId="6E8FE650"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Maintaining and proactively developing a culture of Health and Safety in the workplace</w:t>
      </w:r>
      <w:r w:rsidR="005A7306">
        <w:rPr>
          <w:rFonts w:ascii="Calibri" w:eastAsiaTheme="minorHAnsi" w:hAnsi="Calibri" w:cs="Calibri"/>
          <w:sz w:val="22"/>
          <w:szCs w:val="22"/>
          <w:lang w:val="en-IE"/>
        </w:rPr>
        <w:t>.</w:t>
      </w:r>
      <w:r w:rsidRPr="00153581">
        <w:rPr>
          <w:rFonts w:ascii="Calibri" w:eastAsiaTheme="minorHAnsi" w:hAnsi="Calibri" w:cs="Calibri"/>
          <w:sz w:val="22"/>
          <w:szCs w:val="22"/>
          <w:lang w:val="en-IE"/>
        </w:rPr>
        <w:t xml:space="preserve"> </w:t>
      </w:r>
    </w:p>
    <w:p w14:paraId="15C085B6" w14:textId="349A1AFE"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Engaging in Continuing Professional Development/Training. </w:t>
      </w:r>
    </w:p>
    <w:p w14:paraId="5854A243" w14:textId="039F14A9" w:rsidR="00904D43" w:rsidRPr="00153581" w:rsidRDefault="00904D43" w:rsidP="00BC7B1E">
      <w:pPr>
        <w:pStyle w:val="ListParagraph"/>
        <w:numPr>
          <w:ilvl w:val="0"/>
          <w:numId w:val="10"/>
        </w:numPr>
        <w:autoSpaceDE w:val="0"/>
        <w:autoSpaceDN w:val="0"/>
        <w:adjustRightInd w:val="0"/>
        <w:spacing w:line="360" w:lineRule="auto"/>
        <w:jc w:val="both"/>
        <w:rPr>
          <w:rFonts w:ascii="Calibri" w:eastAsiaTheme="minorHAnsi" w:hAnsi="Calibri" w:cs="Calibri"/>
          <w:sz w:val="22"/>
          <w:szCs w:val="22"/>
          <w:lang w:val="en-IE"/>
        </w:rPr>
      </w:pPr>
      <w:r w:rsidRPr="00153581">
        <w:rPr>
          <w:rFonts w:ascii="Calibri" w:eastAsiaTheme="minorHAnsi" w:hAnsi="Calibri" w:cs="Calibri"/>
          <w:sz w:val="22"/>
          <w:szCs w:val="22"/>
          <w:lang w:val="en-IE"/>
        </w:rPr>
        <w:t xml:space="preserve">Incorporating the use of IT and efficiencies into work practices. </w:t>
      </w:r>
    </w:p>
    <w:p w14:paraId="348345CD" w14:textId="77777777" w:rsidR="00904D43" w:rsidRPr="00153581" w:rsidRDefault="00904D43" w:rsidP="00BC7B1E">
      <w:pPr>
        <w:autoSpaceDE w:val="0"/>
        <w:autoSpaceDN w:val="0"/>
        <w:adjustRightInd w:val="0"/>
        <w:spacing w:line="360" w:lineRule="auto"/>
        <w:jc w:val="both"/>
        <w:rPr>
          <w:rFonts w:ascii="Calibri" w:eastAsiaTheme="minorHAnsi" w:hAnsi="Calibri" w:cs="Calibri"/>
          <w:sz w:val="22"/>
          <w:szCs w:val="22"/>
          <w:lang w:val="en-IE"/>
        </w:rPr>
      </w:pPr>
    </w:p>
    <w:p w14:paraId="62F7D368" w14:textId="77777777" w:rsidR="006D0187" w:rsidRDefault="006D0187" w:rsidP="00BC7B1E">
      <w:pPr>
        <w:spacing w:line="360" w:lineRule="auto"/>
        <w:ind w:left="360"/>
        <w:jc w:val="both"/>
        <w:rPr>
          <w:rFonts w:asciiTheme="minorHAnsi" w:hAnsiTheme="minorHAnsi" w:cstheme="minorHAnsi"/>
          <w:sz w:val="22"/>
          <w:szCs w:val="22"/>
        </w:rPr>
      </w:pPr>
    </w:p>
    <w:p w14:paraId="548073E0" w14:textId="44C8B5EB" w:rsidR="00BC7B1E" w:rsidRDefault="004B3A94" w:rsidP="00BC7B1E">
      <w:pPr>
        <w:spacing w:line="360" w:lineRule="auto"/>
        <w:ind w:left="360"/>
        <w:jc w:val="both"/>
        <w:rPr>
          <w:rFonts w:asciiTheme="minorHAnsi" w:hAnsiTheme="minorHAnsi" w:cstheme="minorHAnsi"/>
          <w:sz w:val="22"/>
          <w:szCs w:val="22"/>
        </w:rPr>
      </w:pPr>
      <w:r w:rsidRPr="00410DCC">
        <w:rPr>
          <w:rFonts w:asciiTheme="minorHAnsi" w:hAnsiTheme="minorHAnsi" w:cstheme="minorHAnsi"/>
          <w:sz w:val="22"/>
          <w:szCs w:val="22"/>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5C4CDA5B" w14:textId="77777777" w:rsidR="00BC7B1E" w:rsidRDefault="00BC7B1E" w:rsidP="00BC7B1E">
      <w:pPr>
        <w:spacing w:line="360" w:lineRule="auto"/>
        <w:ind w:left="360"/>
        <w:jc w:val="both"/>
        <w:rPr>
          <w:rFonts w:asciiTheme="minorHAnsi" w:hAnsiTheme="minorHAnsi" w:cstheme="minorHAnsi"/>
          <w:sz w:val="22"/>
          <w:szCs w:val="22"/>
        </w:rPr>
      </w:pPr>
    </w:p>
    <w:p w14:paraId="35E24512" w14:textId="0279DB5D" w:rsidR="00D56764" w:rsidRPr="00FF3F2D" w:rsidRDefault="00D56764" w:rsidP="00FF3F2D">
      <w:pPr>
        <w:pStyle w:val="ListParagraph"/>
        <w:numPr>
          <w:ilvl w:val="0"/>
          <w:numId w:val="1"/>
        </w:numPr>
        <w:spacing w:line="360" w:lineRule="auto"/>
        <w:ind w:left="380"/>
        <w:jc w:val="both"/>
        <w:rPr>
          <w:rFonts w:asciiTheme="minorHAnsi" w:hAnsiTheme="minorHAnsi" w:cstheme="minorHAnsi"/>
          <w:sz w:val="22"/>
          <w:szCs w:val="22"/>
        </w:rPr>
      </w:pPr>
      <w:r w:rsidRPr="00FF3F2D">
        <w:rPr>
          <w:rFonts w:asciiTheme="minorHAnsi" w:hAnsiTheme="minorHAnsi" w:cstheme="minorHAnsi"/>
          <w:b/>
          <w:bCs/>
          <w:color w:val="000000" w:themeColor="text1"/>
          <w:sz w:val="22"/>
          <w:szCs w:val="22"/>
          <w:u w:val="single"/>
        </w:rPr>
        <w:t>COMPETENCIES:</w:t>
      </w:r>
    </w:p>
    <w:p w14:paraId="666719B1" w14:textId="10D08AF4" w:rsidR="00D56764" w:rsidRPr="00BC7B1E" w:rsidRDefault="00D56764" w:rsidP="006D0187">
      <w:pPr>
        <w:spacing w:line="360" w:lineRule="auto"/>
        <w:ind w:left="360"/>
        <w:jc w:val="both"/>
        <w:rPr>
          <w:rFonts w:asciiTheme="minorHAnsi" w:hAnsiTheme="minorHAnsi" w:cstheme="minorHAnsi"/>
          <w:b/>
          <w:bCs/>
          <w:szCs w:val="24"/>
          <w:lang w:val="en-IE"/>
        </w:rPr>
      </w:pPr>
      <w:r w:rsidRPr="00E50409">
        <w:rPr>
          <w:rFonts w:asciiTheme="minorHAnsi" w:hAnsiTheme="minorHAnsi" w:cstheme="minorHAnsi"/>
          <w:sz w:val="22"/>
          <w:szCs w:val="22"/>
          <w:lang w:val="en-IE"/>
        </w:rPr>
        <w:t xml:space="preserve">Candidates for the post must demonstrate that they have competency and skills in the following areas. Application forms should include two practical examples which demonstrates these competencies. Interviews will be competency based and marks will be awarded under these skills sets.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938"/>
      </w:tblGrid>
      <w:tr w:rsidR="00FC660A" w:rsidRPr="00087E05" w14:paraId="7BA4286F" w14:textId="77777777" w:rsidTr="00AB3EFB">
        <w:trPr>
          <w:trHeight w:val="403"/>
        </w:trPr>
        <w:tc>
          <w:tcPr>
            <w:tcW w:w="1560" w:type="dxa"/>
          </w:tcPr>
          <w:p w14:paraId="41E8DC1A" w14:textId="0D531764" w:rsidR="00FC660A" w:rsidRPr="00AB3EFB" w:rsidRDefault="00FC660A" w:rsidP="006D0187">
            <w:pPr>
              <w:pStyle w:val="TableParagraph"/>
              <w:spacing w:line="276" w:lineRule="auto"/>
              <w:ind w:left="113" w:firstLine="0"/>
              <w:rPr>
                <w:rFonts w:asciiTheme="minorHAnsi" w:hAnsiTheme="minorHAnsi" w:cstheme="minorHAnsi"/>
                <w:b/>
              </w:rPr>
            </w:pPr>
            <w:r w:rsidRPr="00AB3EFB">
              <w:rPr>
                <w:rFonts w:asciiTheme="minorHAnsi" w:hAnsiTheme="minorHAnsi" w:cstheme="minorHAnsi"/>
                <w:b/>
                <w:bCs/>
                <w:lang w:val="en-IE"/>
              </w:rPr>
              <w:t>DELIVERING RESULTS</w:t>
            </w:r>
          </w:p>
          <w:p w14:paraId="0CF9FF98" w14:textId="77777777" w:rsidR="00FC660A" w:rsidRPr="00AB3EFB" w:rsidRDefault="00FC660A" w:rsidP="006D0187">
            <w:pPr>
              <w:pStyle w:val="TableParagraph"/>
              <w:spacing w:line="360" w:lineRule="auto"/>
              <w:ind w:left="113" w:right="132" w:firstLine="0"/>
              <w:rPr>
                <w:rFonts w:asciiTheme="minorHAnsi" w:hAnsiTheme="minorHAnsi" w:cstheme="minorHAnsi"/>
                <w:b/>
              </w:rPr>
            </w:pPr>
          </w:p>
          <w:p w14:paraId="6DCF19A5" w14:textId="77777777" w:rsidR="00FC660A" w:rsidRPr="00AB3EFB" w:rsidRDefault="00FC660A" w:rsidP="004E0E66">
            <w:pPr>
              <w:pStyle w:val="TableParagraph"/>
              <w:spacing w:line="360" w:lineRule="auto"/>
              <w:ind w:left="0" w:right="132" w:firstLine="0"/>
              <w:rPr>
                <w:rFonts w:asciiTheme="minorHAnsi" w:hAnsiTheme="minorHAnsi" w:cstheme="minorHAnsi"/>
                <w:b/>
              </w:rPr>
            </w:pPr>
          </w:p>
        </w:tc>
        <w:tc>
          <w:tcPr>
            <w:tcW w:w="7938" w:type="dxa"/>
          </w:tcPr>
          <w:p w14:paraId="1A7537F6" w14:textId="07A6CD79" w:rsidR="00273425" w:rsidRPr="006D0187" w:rsidRDefault="00273425" w:rsidP="006D0187">
            <w:pPr>
              <w:pStyle w:val="ListParagraph"/>
              <w:numPr>
                <w:ilvl w:val="0"/>
                <w:numId w:val="13"/>
              </w:numPr>
              <w:spacing w:line="360" w:lineRule="auto"/>
              <w:ind w:left="473" w:right="170"/>
              <w:jc w:val="both"/>
              <w:rPr>
                <w:rFonts w:asciiTheme="minorHAnsi" w:hAnsiTheme="minorHAnsi" w:cstheme="minorHAnsi"/>
                <w:sz w:val="22"/>
                <w:szCs w:val="22"/>
                <w:lang w:val="en-IE"/>
              </w:rPr>
            </w:pPr>
            <w:r w:rsidRPr="006D0187">
              <w:rPr>
                <w:rFonts w:asciiTheme="minorHAnsi" w:hAnsiTheme="minorHAnsi" w:cstheme="minorHAnsi"/>
                <w:sz w:val="22"/>
                <w:szCs w:val="22"/>
                <w:lang w:val="en-IE"/>
              </w:rPr>
              <w:t>Makes timely informed and effective decisions and shows good judgement and balance in making decisions or recommendations.</w:t>
            </w:r>
          </w:p>
          <w:p w14:paraId="78234877" w14:textId="0EBAC6AE" w:rsidR="00273425" w:rsidRPr="006D0187" w:rsidRDefault="00273425" w:rsidP="006D0187">
            <w:pPr>
              <w:pStyle w:val="ListParagraph"/>
              <w:numPr>
                <w:ilvl w:val="0"/>
                <w:numId w:val="13"/>
              </w:numPr>
              <w:spacing w:line="360" w:lineRule="auto"/>
              <w:ind w:left="473" w:right="170"/>
              <w:jc w:val="both"/>
              <w:rPr>
                <w:rFonts w:asciiTheme="minorHAnsi" w:hAnsiTheme="minorHAnsi" w:cstheme="minorHAnsi"/>
                <w:sz w:val="22"/>
                <w:szCs w:val="22"/>
                <w:lang w:val="en-IE"/>
              </w:rPr>
            </w:pPr>
            <w:r w:rsidRPr="006D0187">
              <w:rPr>
                <w:rFonts w:asciiTheme="minorHAnsi" w:hAnsiTheme="minorHAnsi" w:cstheme="minorHAnsi"/>
                <w:sz w:val="22"/>
                <w:szCs w:val="22"/>
                <w:lang w:val="en-IE"/>
              </w:rPr>
              <w:t>Excellent organisation skills and the discipline and drive to deliver the required results.</w:t>
            </w:r>
          </w:p>
          <w:p w14:paraId="0DDAE777" w14:textId="6ED906B3" w:rsidR="00273425" w:rsidRPr="006D0187" w:rsidRDefault="00273425" w:rsidP="006D0187">
            <w:pPr>
              <w:pStyle w:val="ListParagraph"/>
              <w:numPr>
                <w:ilvl w:val="0"/>
                <w:numId w:val="13"/>
              </w:numPr>
              <w:spacing w:line="360" w:lineRule="auto"/>
              <w:ind w:left="473" w:right="170"/>
              <w:jc w:val="both"/>
              <w:rPr>
                <w:rFonts w:asciiTheme="minorHAnsi" w:hAnsiTheme="minorHAnsi" w:cstheme="minorHAnsi"/>
                <w:sz w:val="22"/>
                <w:szCs w:val="22"/>
                <w:lang w:val="en-IE"/>
              </w:rPr>
            </w:pPr>
            <w:r w:rsidRPr="006D0187">
              <w:rPr>
                <w:rFonts w:asciiTheme="minorHAnsi" w:hAnsiTheme="minorHAnsi" w:cstheme="minorHAnsi"/>
                <w:sz w:val="22"/>
                <w:szCs w:val="22"/>
                <w:lang w:val="en-IE"/>
              </w:rPr>
              <w:t xml:space="preserve">Organising work and implementing solutions, working to </w:t>
            </w:r>
            <w:r w:rsidR="00BC7B1E" w:rsidRPr="006D0187">
              <w:rPr>
                <w:rFonts w:asciiTheme="minorHAnsi" w:hAnsiTheme="minorHAnsi" w:cstheme="minorHAnsi"/>
                <w:sz w:val="22"/>
                <w:szCs w:val="22"/>
                <w:lang w:val="en-IE"/>
              </w:rPr>
              <w:t>deadlines.</w:t>
            </w:r>
          </w:p>
          <w:p w14:paraId="6B547480" w14:textId="6F044878" w:rsidR="00273425" w:rsidRPr="006D0187" w:rsidRDefault="00273425" w:rsidP="006D0187">
            <w:pPr>
              <w:pStyle w:val="ListParagraph"/>
              <w:numPr>
                <w:ilvl w:val="0"/>
                <w:numId w:val="13"/>
              </w:numPr>
              <w:spacing w:line="360" w:lineRule="auto"/>
              <w:ind w:left="473" w:right="170"/>
              <w:jc w:val="both"/>
              <w:rPr>
                <w:rFonts w:asciiTheme="minorHAnsi" w:hAnsiTheme="minorHAnsi" w:cstheme="minorHAnsi"/>
                <w:sz w:val="22"/>
                <w:szCs w:val="22"/>
                <w:lang w:val="en-IE"/>
              </w:rPr>
            </w:pPr>
            <w:r w:rsidRPr="006D0187">
              <w:rPr>
                <w:rFonts w:asciiTheme="minorHAnsi" w:hAnsiTheme="minorHAnsi" w:cstheme="minorHAnsi"/>
                <w:sz w:val="22"/>
                <w:szCs w:val="22"/>
                <w:lang w:val="en-IE"/>
              </w:rPr>
              <w:t>Ensures compliance with council and external agency procedures and protocols.</w:t>
            </w:r>
          </w:p>
          <w:p w14:paraId="286343D4" w14:textId="30F78120" w:rsidR="00FC660A" w:rsidRPr="006D0187" w:rsidRDefault="00FC660A" w:rsidP="006D0187">
            <w:pPr>
              <w:pStyle w:val="ListParagraph"/>
              <w:numPr>
                <w:ilvl w:val="0"/>
                <w:numId w:val="13"/>
              </w:numPr>
              <w:spacing w:line="360" w:lineRule="auto"/>
              <w:ind w:left="473" w:right="170"/>
              <w:jc w:val="both"/>
              <w:rPr>
                <w:rFonts w:asciiTheme="minorHAnsi" w:hAnsiTheme="minorHAnsi" w:cstheme="minorHAnsi"/>
                <w:color w:val="000000" w:themeColor="text1"/>
                <w:sz w:val="22"/>
                <w:szCs w:val="22"/>
                <w:lang w:val="en-IE"/>
              </w:rPr>
            </w:pPr>
            <w:r w:rsidRPr="006D0187">
              <w:rPr>
                <w:rFonts w:asciiTheme="minorHAnsi" w:hAnsiTheme="minorHAnsi" w:cstheme="minorHAnsi"/>
                <w:sz w:val="22"/>
                <w:szCs w:val="22"/>
                <w:lang w:val="en-IE"/>
              </w:rPr>
              <w:t>Delivering Quality Outcomes.</w:t>
            </w:r>
          </w:p>
          <w:p w14:paraId="4BC91129" w14:textId="3D1199F5" w:rsidR="00FC660A" w:rsidRPr="006D0187" w:rsidRDefault="00A77AA4" w:rsidP="006D0187">
            <w:pPr>
              <w:pStyle w:val="ListParagraph"/>
              <w:numPr>
                <w:ilvl w:val="0"/>
                <w:numId w:val="13"/>
              </w:numPr>
              <w:spacing w:line="360" w:lineRule="auto"/>
              <w:ind w:left="473" w:right="170"/>
              <w:jc w:val="both"/>
              <w:rPr>
                <w:rFonts w:asciiTheme="minorHAnsi" w:hAnsiTheme="minorHAnsi" w:cstheme="minorHAnsi"/>
                <w:color w:val="000000" w:themeColor="text1"/>
                <w:sz w:val="22"/>
                <w:szCs w:val="22"/>
                <w:lang w:val="en-IE"/>
              </w:rPr>
            </w:pPr>
            <w:r w:rsidRPr="006D0187">
              <w:rPr>
                <w:rFonts w:asciiTheme="minorHAnsi" w:hAnsiTheme="minorHAnsi" w:cstheme="minorHAnsi"/>
                <w:sz w:val="22"/>
                <w:szCs w:val="22"/>
                <w:lang w:val="en-IE"/>
              </w:rPr>
              <w:t>Strong ICT skills.</w:t>
            </w:r>
          </w:p>
        </w:tc>
      </w:tr>
      <w:tr w:rsidR="00A77AA4" w:rsidRPr="00087E05" w14:paraId="4A0865AB" w14:textId="77777777" w:rsidTr="00AB3EFB">
        <w:trPr>
          <w:trHeight w:val="814"/>
        </w:trPr>
        <w:tc>
          <w:tcPr>
            <w:tcW w:w="1560" w:type="dxa"/>
          </w:tcPr>
          <w:p w14:paraId="4A5CE0EF" w14:textId="0A86DD1D" w:rsidR="00A77AA4" w:rsidRPr="00AB3EFB" w:rsidRDefault="00A77AA4" w:rsidP="006D0187">
            <w:pPr>
              <w:pStyle w:val="TableParagraph"/>
              <w:spacing w:line="276" w:lineRule="auto"/>
              <w:ind w:left="113" w:firstLine="0"/>
              <w:rPr>
                <w:rFonts w:asciiTheme="minorHAnsi" w:hAnsiTheme="minorHAnsi" w:cstheme="minorHAnsi"/>
                <w:b/>
              </w:rPr>
            </w:pPr>
            <w:r w:rsidRPr="00AB3EFB">
              <w:rPr>
                <w:rFonts w:asciiTheme="minorHAnsi" w:hAnsiTheme="minorHAnsi" w:cstheme="minorHAnsi"/>
                <w:b/>
              </w:rPr>
              <w:t>PERFORMANCE THROUGH PEOPLE</w:t>
            </w:r>
          </w:p>
        </w:tc>
        <w:tc>
          <w:tcPr>
            <w:tcW w:w="7938" w:type="dxa"/>
          </w:tcPr>
          <w:p w14:paraId="50A9EEBF" w14:textId="77777777" w:rsidR="00A77AA4" w:rsidRPr="006D0187" w:rsidRDefault="00A77AA4" w:rsidP="006D0187">
            <w:pPr>
              <w:pStyle w:val="ListParagraph"/>
              <w:widowControl w:val="0"/>
              <w:numPr>
                <w:ilvl w:val="0"/>
                <w:numId w:val="14"/>
              </w:numPr>
              <w:suppressAutoHyphens/>
              <w:spacing w:line="360" w:lineRule="auto"/>
              <w:ind w:left="473" w:right="170"/>
              <w:contextualSpacing/>
              <w:jc w:val="both"/>
              <w:rPr>
                <w:rFonts w:asciiTheme="minorHAnsi" w:eastAsia="Arial" w:hAnsiTheme="minorHAnsi" w:cstheme="minorHAnsi"/>
                <w:color w:val="000000"/>
                <w:sz w:val="22"/>
                <w:szCs w:val="22"/>
                <w:lang w:val="en-IE" w:eastAsia="en-IE"/>
              </w:rPr>
            </w:pPr>
            <w:r w:rsidRPr="006D0187">
              <w:rPr>
                <w:rFonts w:asciiTheme="minorHAnsi" w:eastAsia="Arial" w:hAnsiTheme="minorHAnsi" w:cstheme="minorHAnsi"/>
                <w:color w:val="000000"/>
                <w:sz w:val="22"/>
                <w:szCs w:val="22"/>
                <w:lang w:val="en-IE" w:eastAsia="en-IE"/>
              </w:rPr>
              <w:t>Organises the delivery of services to meet or exceed the required standard through collaborating with, instructing and motivating stakeholders and by managing resources effectively.</w:t>
            </w:r>
          </w:p>
          <w:p w14:paraId="2238EC4E" w14:textId="19BFB1B3" w:rsidR="00A77AA4" w:rsidRPr="006D0187" w:rsidRDefault="00A77AA4" w:rsidP="006D0187">
            <w:pPr>
              <w:pStyle w:val="ListParagraph"/>
              <w:widowControl w:val="0"/>
              <w:numPr>
                <w:ilvl w:val="0"/>
                <w:numId w:val="14"/>
              </w:numPr>
              <w:suppressAutoHyphens/>
              <w:spacing w:line="360" w:lineRule="auto"/>
              <w:ind w:left="473" w:right="170"/>
              <w:contextualSpacing/>
              <w:jc w:val="both"/>
              <w:rPr>
                <w:rFonts w:asciiTheme="minorHAnsi" w:eastAsia="Arial" w:hAnsiTheme="minorHAnsi" w:cstheme="minorHAnsi"/>
                <w:color w:val="000000"/>
                <w:sz w:val="22"/>
                <w:szCs w:val="22"/>
                <w:lang w:val="en-IE" w:eastAsia="en-IE"/>
              </w:rPr>
            </w:pPr>
            <w:r w:rsidRPr="006D0187">
              <w:rPr>
                <w:rFonts w:asciiTheme="minorHAnsi" w:eastAsia="Arial" w:hAnsiTheme="minorHAnsi" w:cstheme="minorHAnsi"/>
                <w:color w:val="000000"/>
                <w:sz w:val="22"/>
                <w:szCs w:val="22"/>
                <w:lang w:val="en-IE" w:eastAsia="en-IE"/>
              </w:rPr>
              <w:t>Works effectively with other employees to achieve quality results and to deliver on operational plans.</w:t>
            </w:r>
          </w:p>
          <w:p w14:paraId="682E0F28" w14:textId="16E2F22C" w:rsidR="00A77AA4" w:rsidRPr="006D0187" w:rsidRDefault="00A77AA4" w:rsidP="006D0187">
            <w:pPr>
              <w:pStyle w:val="ListParagraph"/>
              <w:widowControl w:val="0"/>
              <w:numPr>
                <w:ilvl w:val="0"/>
                <w:numId w:val="14"/>
              </w:numPr>
              <w:suppressAutoHyphens/>
              <w:spacing w:line="360" w:lineRule="auto"/>
              <w:ind w:left="473" w:right="170"/>
              <w:contextualSpacing/>
              <w:jc w:val="both"/>
              <w:rPr>
                <w:rFonts w:asciiTheme="minorHAnsi" w:eastAsia="Arial" w:hAnsiTheme="minorHAnsi" w:cstheme="minorHAnsi"/>
                <w:color w:val="000000"/>
                <w:sz w:val="22"/>
                <w:szCs w:val="22"/>
                <w:lang w:val="en-IE" w:eastAsia="en-IE"/>
              </w:rPr>
            </w:pPr>
            <w:r w:rsidRPr="006D0187">
              <w:rPr>
                <w:rFonts w:asciiTheme="minorHAnsi" w:eastAsia="Arial" w:hAnsiTheme="minorHAnsi" w:cstheme="minorHAnsi"/>
                <w:color w:val="000000"/>
                <w:sz w:val="22"/>
                <w:szCs w:val="22"/>
                <w:lang w:val="en-IE" w:eastAsia="en-IE"/>
              </w:rPr>
              <w:t>Has highly effective verbal and written communication skills and record keeping.</w:t>
            </w:r>
          </w:p>
        </w:tc>
      </w:tr>
      <w:tr w:rsidR="00FC660A" w:rsidRPr="00087E05" w14:paraId="6F496250" w14:textId="77777777" w:rsidTr="00AB3EFB">
        <w:trPr>
          <w:trHeight w:val="814"/>
        </w:trPr>
        <w:tc>
          <w:tcPr>
            <w:tcW w:w="1560" w:type="dxa"/>
          </w:tcPr>
          <w:p w14:paraId="4D68ED17" w14:textId="32152C6E" w:rsidR="00FC660A" w:rsidRPr="00AB3EFB" w:rsidRDefault="00FC660A" w:rsidP="006D0187">
            <w:pPr>
              <w:pStyle w:val="TableParagraph"/>
              <w:spacing w:line="276" w:lineRule="auto"/>
              <w:ind w:left="113" w:firstLine="0"/>
              <w:rPr>
                <w:rFonts w:asciiTheme="minorHAnsi" w:hAnsiTheme="minorHAnsi" w:cstheme="minorHAnsi"/>
                <w:b/>
              </w:rPr>
            </w:pPr>
            <w:r w:rsidRPr="00AB3EFB">
              <w:rPr>
                <w:rFonts w:asciiTheme="minorHAnsi" w:hAnsiTheme="minorHAnsi" w:cstheme="minorHAnsi"/>
                <w:b/>
                <w:bCs/>
                <w:lang w:val="en-IE"/>
              </w:rPr>
              <w:t>PERSONAL EFFECTIVENESS</w:t>
            </w:r>
          </w:p>
        </w:tc>
        <w:tc>
          <w:tcPr>
            <w:tcW w:w="7938" w:type="dxa"/>
          </w:tcPr>
          <w:p w14:paraId="4CA51489" w14:textId="77777777" w:rsidR="00273425" w:rsidRPr="006D0187" w:rsidRDefault="00273425" w:rsidP="006D0187">
            <w:pPr>
              <w:pStyle w:val="ListParagraph"/>
              <w:numPr>
                <w:ilvl w:val="0"/>
                <w:numId w:val="15"/>
              </w:numPr>
              <w:spacing w:line="360" w:lineRule="auto"/>
              <w:ind w:left="473" w:right="170"/>
              <w:jc w:val="both"/>
              <w:rPr>
                <w:rFonts w:asciiTheme="minorHAnsi" w:hAnsiTheme="minorHAnsi" w:cstheme="minorHAnsi"/>
                <w:sz w:val="22"/>
                <w:szCs w:val="22"/>
                <w:lang w:val="en-IE"/>
              </w:rPr>
            </w:pPr>
            <w:r w:rsidRPr="006D0187">
              <w:rPr>
                <w:rFonts w:asciiTheme="minorHAnsi" w:hAnsiTheme="minorHAnsi" w:cstheme="minorHAnsi"/>
                <w:sz w:val="22"/>
                <w:szCs w:val="22"/>
                <w:lang w:val="en-IE"/>
              </w:rPr>
              <w:t>Is self-motivated and maintains a positive constructive and enthusiastic attitude to their role.</w:t>
            </w:r>
          </w:p>
          <w:p w14:paraId="74119DAA" w14:textId="0D20A05D" w:rsidR="00273425" w:rsidRPr="006D0187" w:rsidRDefault="00273425" w:rsidP="006D0187">
            <w:pPr>
              <w:pStyle w:val="ListParagraph"/>
              <w:numPr>
                <w:ilvl w:val="0"/>
                <w:numId w:val="15"/>
              </w:numPr>
              <w:spacing w:line="360" w:lineRule="auto"/>
              <w:ind w:left="473" w:right="170"/>
              <w:jc w:val="both"/>
              <w:rPr>
                <w:rFonts w:asciiTheme="minorHAnsi" w:hAnsiTheme="minorHAnsi" w:cstheme="minorHAnsi"/>
                <w:sz w:val="22"/>
                <w:szCs w:val="22"/>
                <w:lang w:val="en-IE"/>
              </w:rPr>
            </w:pPr>
            <w:r w:rsidRPr="006D0187">
              <w:rPr>
                <w:rFonts w:asciiTheme="minorHAnsi" w:hAnsiTheme="minorHAnsi" w:cstheme="minorHAnsi"/>
                <w:sz w:val="22"/>
                <w:szCs w:val="22"/>
                <w:lang w:val="en-IE"/>
              </w:rPr>
              <w:t>Manages time and workload effectively with reference to statutory obligations and timeframes.</w:t>
            </w:r>
          </w:p>
          <w:p w14:paraId="62DA710D" w14:textId="623BBF9A" w:rsidR="00273425" w:rsidRPr="006D0187" w:rsidRDefault="00273425" w:rsidP="006D0187">
            <w:pPr>
              <w:pStyle w:val="ListParagraph"/>
              <w:numPr>
                <w:ilvl w:val="0"/>
                <w:numId w:val="15"/>
              </w:numPr>
              <w:spacing w:line="360" w:lineRule="auto"/>
              <w:ind w:left="473" w:right="170"/>
              <w:jc w:val="both"/>
              <w:rPr>
                <w:rFonts w:asciiTheme="minorHAnsi" w:hAnsiTheme="minorHAnsi" w:cstheme="minorHAnsi"/>
                <w:sz w:val="22"/>
                <w:szCs w:val="22"/>
                <w:lang w:val="en-IE"/>
              </w:rPr>
            </w:pPr>
            <w:r w:rsidRPr="006D0187">
              <w:rPr>
                <w:rFonts w:asciiTheme="minorHAnsi" w:hAnsiTheme="minorHAnsi" w:cstheme="minorHAnsi"/>
                <w:sz w:val="22"/>
                <w:szCs w:val="22"/>
                <w:lang w:val="en-IE"/>
              </w:rPr>
              <w:t>Demonstrates the required specialist knowledge, understanding and training for the role.</w:t>
            </w:r>
          </w:p>
          <w:p w14:paraId="4D5C76E1" w14:textId="5F231771" w:rsidR="00A77AA4" w:rsidRPr="006D0187" w:rsidRDefault="00273425" w:rsidP="00AB3EFB">
            <w:pPr>
              <w:pStyle w:val="ListParagraph"/>
              <w:numPr>
                <w:ilvl w:val="0"/>
                <w:numId w:val="15"/>
              </w:numPr>
              <w:spacing w:line="360" w:lineRule="auto"/>
              <w:ind w:left="417" w:right="170"/>
              <w:jc w:val="both"/>
              <w:rPr>
                <w:rFonts w:asciiTheme="minorHAnsi" w:eastAsia="Arial" w:hAnsiTheme="minorHAnsi" w:cstheme="minorHAnsi"/>
                <w:color w:val="000000"/>
                <w:sz w:val="22"/>
                <w:szCs w:val="22"/>
                <w:lang w:val="en-IE" w:eastAsia="en-IE"/>
              </w:rPr>
            </w:pPr>
            <w:r w:rsidRPr="006D0187">
              <w:rPr>
                <w:rFonts w:asciiTheme="minorHAnsi" w:hAnsiTheme="minorHAnsi" w:cstheme="minorHAnsi"/>
                <w:sz w:val="22"/>
                <w:szCs w:val="22"/>
                <w:lang w:val="en-IE"/>
              </w:rPr>
              <w:t>Personal Motivation, Initiative and Achievement; is enthusiastic about the role and sets challenging goals to achieve high quality outcomes.</w:t>
            </w:r>
          </w:p>
        </w:tc>
      </w:tr>
    </w:tbl>
    <w:p w14:paraId="34E0A3F5" w14:textId="77777777" w:rsidR="00A22160" w:rsidRDefault="00A22160" w:rsidP="00C77809">
      <w:pPr>
        <w:keepLines/>
        <w:tabs>
          <w:tab w:val="left" w:pos="720"/>
          <w:tab w:val="left" w:pos="2160"/>
        </w:tabs>
        <w:spacing w:line="276" w:lineRule="auto"/>
        <w:jc w:val="both"/>
        <w:rPr>
          <w:rFonts w:asciiTheme="minorHAnsi" w:hAnsiTheme="minorHAnsi" w:cstheme="minorHAnsi"/>
          <w:b/>
          <w:bCs/>
          <w:sz w:val="22"/>
          <w:szCs w:val="22"/>
        </w:rPr>
      </w:pPr>
    </w:p>
    <w:p w14:paraId="2A0ADCC4" w14:textId="77777777" w:rsidR="006D0187" w:rsidRDefault="006D0187" w:rsidP="00991CA6">
      <w:pPr>
        <w:keepLines/>
        <w:tabs>
          <w:tab w:val="left" w:pos="720"/>
          <w:tab w:val="left" w:pos="2160"/>
        </w:tabs>
        <w:jc w:val="both"/>
        <w:rPr>
          <w:rFonts w:asciiTheme="minorHAnsi" w:hAnsiTheme="minorHAnsi" w:cstheme="minorHAnsi"/>
          <w:b/>
          <w:bCs/>
          <w:sz w:val="22"/>
          <w:szCs w:val="22"/>
        </w:rPr>
      </w:pPr>
    </w:p>
    <w:p w14:paraId="68D23879" w14:textId="77777777" w:rsidR="006D0187" w:rsidRDefault="006D0187" w:rsidP="00991CA6">
      <w:pPr>
        <w:keepLines/>
        <w:tabs>
          <w:tab w:val="left" w:pos="720"/>
          <w:tab w:val="left" w:pos="2160"/>
        </w:tabs>
        <w:jc w:val="both"/>
        <w:rPr>
          <w:rFonts w:asciiTheme="minorHAnsi" w:hAnsiTheme="minorHAnsi" w:cstheme="minorHAnsi"/>
          <w:b/>
          <w:bCs/>
          <w:sz w:val="22"/>
          <w:szCs w:val="22"/>
        </w:rPr>
      </w:pPr>
    </w:p>
    <w:p w14:paraId="2933E61D" w14:textId="77777777" w:rsidR="006D0187" w:rsidRDefault="006D0187" w:rsidP="00991CA6">
      <w:pPr>
        <w:keepLines/>
        <w:tabs>
          <w:tab w:val="left" w:pos="720"/>
          <w:tab w:val="left" w:pos="2160"/>
        </w:tabs>
        <w:jc w:val="both"/>
        <w:rPr>
          <w:rFonts w:asciiTheme="minorHAnsi" w:hAnsiTheme="minorHAnsi" w:cstheme="minorHAnsi"/>
          <w:b/>
          <w:bCs/>
          <w:sz w:val="22"/>
          <w:szCs w:val="22"/>
        </w:rPr>
      </w:pPr>
    </w:p>
    <w:p w14:paraId="0880D442" w14:textId="1D92F0FD" w:rsidR="00D56764" w:rsidRDefault="00D56764" w:rsidP="00991CA6">
      <w:pPr>
        <w:keepLines/>
        <w:tabs>
          <w:tab w:val="left" w:pos="720"/>
          <w:tab w:val="left" w:pos="2160"/>
        </w:tabs>
        <w:jc w:val="both"/>
        <w:rPr>
          <w:rFonts w:asciiTheme="minorHAnsi" w:hAnsiTheme="minorHAnsi" w:cstheme="minorHAnsi"/>
          <w:b/>
          <w:bCs/>
          <w:color w:val="000000" w:themeColor="text1"/>
          <w:sz w:val="22"/>
          <w:szCs w:val="22"/>
        </w:rPr>
      </w:pPr>
      <w:r w:rsidRPr="00087E05">
        <w:rPr>
          <w:rFonts w:asciiTheme="minorHAnsi" w:hAnsiTheme="minorHAnsi" w:cstheme="minorHAnsi"/>
          <w:b/>
          <w:bCs/>
          <w:sz w:val="22"/>
          <w:szCs w:val="22"/>
        </w:rPr>
        <w:t xml:space="preserve">Candidates will </w:t>
      </w:r>
      <w:r w:rsidRPr="00C77809">
        <w:rPr>
          <w:rFonts w:asciiTheme="minorHAnsi" w:hAnsiTheme="minorHAnsi" w:cstheme="minorHAnsi"/>
          <w:b/>
          <w:bCs/>
          <w:sz w:val="22"/>
          <w:szCs w:val="22"/>
          <w:u w:val="single"/>
        </w:rPr>
        <w:t>also be assessed at interview</w:t>
      </w:r>
      <w:r w:rsidRPr="00087E05">
        <w:rPr>
          <w:rFonts w:asciiTheme="minorHAnsi" w:hAnsiTheme="minorHAnsi" w:cstheme="minorHAnsi"/>
          <w:b/>
          <w:bCs/>
          <w:sz w:val="22"/>
          <w:szCs w:val="22"/>
        </w:rPr>
        <w:t xml:space="preserve"> </w:t>
      </w:r>
      <w:proofErr w:type="gramStart"/>
      <w:r w:rsidRPr="00087E05">
        <w:rPr>
          <w:rFonts w:asciiTheme="minorHAnsi" w:hAnsiTheme="minorHAnsi" w:cstheme="minorHAnsi"/>
          <w:b/>
          <w:bCs/>
          <w:sz w:val="22"/>
          <w:szCs w:val="22"/>
        </w:rPr>
        <w:t>on the basis of</w:t>
      </w:r>
      <w:proofErr w:type="gramEnd"/>
      <w:r w:rsidRPr="00087E05">
        <w:rPr>
          <w:rFonts w:asciiTheme="minorHAnsi" w:hAnsiTheme="minorHAnsi" w:cstheme="minorHAnsi"/>
          <w:b/>
          <w:bCs/>
          <w:sz w:val="22"/>
          <w:szCs w:val="22"/>
        </w:rPr>
        <w:t xml:space="preserve"> how they demonstrate their </w:t>
      </w:r>
      <w:r w:rsidRPr="00087E05">
        <w:rPr>
          <w:rFonts w:asciiTheme="minorHAnsi" w:hAnsiTheme="minorHAnsi" w:cstheme="minorHAnsi"/>
          <w:b/>
          <w:bCs/>
          <w:color w:val="000000" w:themeColor="text1"/>
          <w:sz w:val="22"/>
          <w:szCs w:val="22"/>
        </w:rPr>
        <w:t>Specialist Knowledge, Expertise and Self Development</w:t>
      </w:r>
    </w:p>
    <w:p w14:paraId="6853DFF8" w14:textId="77777777" w:rsidR="004B79DC" w:rsidRPr="00087E05" w:rsidRDefault="004B79DC" w:rsidP="00991CA6">
      <w:pPr>
        <w:keepLines/>
        <w:tabs>
          <w:tab w:val="left" w:pos="720"/>
          <w:tab w:val="left" w:pos="2160"/>
        </w:tabs>
        <w:jc w:val="both"/>
        <w:rPr>
          <w:rFonts w:asciiTheme="minorHAnsi" w:hAnsiTheme="minorHAnsi" w:cstheme="minorHAnsi"/>
          <w:b/>
          <w:bCs/>
          <w:sz w:val="22"/>
          <w:szCs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087"/>
      </w:tblGrid>
      <w:tr w:rsidR="00D56764" w:rsidRPr="00087E05" w14:paraId="63FE9BBF" w14:textId="77777777" w:rsidTr="006D0187">
        <w:trPr>
          <w:trHeight w:val="814"/>
        </w:trPr>
        <w:tc>
          <w:tcPr>
            <w:tcW w:w="2127" w:type="dxa"/>
          </w:tcPr>
          <w:p w14:paraId="78DA82D6" w14:textId="77777777" w:rsidR="00025E68" w:rsidRDefault="00025E68" w:rsidP="00025E68">
            <w:pPr>
              <w:pStyle w:val="TableParagraph"/>
              <w:spacing w:line="276" w:lineRule="auto"/>
              <w:ind w:left="0" w:firstLine="0"/>
              <w:rPr>
                <w:rFonts w:asciiTheme="minorHAnsi" w:hAnsiTheme="minorHAnsi" w:cstheme="minorHAnsi"/>
                <w:b/>
                <w:sz w:val="24"/>
                <w:szCs w:val="24"/>
              </w:rPr>
            </w:pPr>
            <w:bookmarkStart w:id="9" w:name="_Hlk155619341"/>
          </w:p>
          <w:p w14:paraId="515B98AE" w14:textId="4306D9B3" w:rsidR="00D56764" w:rsidRPr="00087E05" w:rsidRDefault="00D56764" w:rsidP="006D0187">
            <w:pPr>
              <w:pStyle w:val="TableParagraph"/>
              <w:spacing w:line="276" w:lineRule="auto"/>
              <w:ind w:left="113" w:firstLine="0"/>
              <w:rPr>
                <w:rFonts w:asciiTheme="minorHAnsi" w:hAnsiTheme="minorHAnsi" w:cstheme="minorHAnsi"/>
                <w:b/>
                <w:sz w:val="24"/>
                <w:szCs w:val="24"/>
              </w:rPr>
            </w:pPr>
            <w:r w:rsidRPr="00087E05">
              <w:rPr>
                <w:rFonts w:asciiTheme="minorHAnsi" w:hAnsiTheme="minorHAnsi" w:cstheme="minorHAnsi"/>
                <w:b/>
                <w:sz w:val="24"/>
                <w:szCs w:val="24"/>
              </w:rPr>
              <w:t xml:space="preserve">Specialist Knowledge, </w:t>
            </w:r>
          </w:p>
          <w:p w14:paraId="318E16EC" w14:textId="77777777" w:rsidR="00D56764" w:rsidRDefault="00D56764" w:rsidP="006D0187">
            <w:pPr>
              <w:pStyle w:val="TableParagraph"/>
              <w:spacing w:line="276" w:lineRule="auto"/>
              <w:ind w:left="113" w:right="132" w:firstLine="0"/>
              <w:rPr>
                <w:rFonts w:asciiTheme="minorHAnsi" w:hAnsiTheme="minorHAnsi" w:cstheme="minorHAnsi"/>
                <w:b/>
                <w:sz w:val="24"/>
                <w:szCs w:val="24"/>
              </w:rPr>
            </w:pPr>
            <w:r w:rsidRPr="00087E05">
              <w:rPr>
                <w:rFonts w:asciiTheme="minorHAnsi" w:hAnsiTheme="minorHAnsi" w:cstheme="minorHAnsi"/>
                <w:b/>
                <w:spacing w:val="-59"/>
                <w:sz w:val="24"/>
                <w:szCs w:val="24"/>
              </w:rPr>
              <w:t xml:space="preserve"> </w:t>
            </w:r>
            <w:r w:rsidRPr="00087E05">
              <w:rPr>
                <w:rFonts w:asciiTheme="minorHAnsi" w:hAnsiTheme="minorHAnsi" w:cstheme="minorHAnsi"/>
                <w:b/>
                <w:sz w:val="24"/>
                <w:szCs w:val="24"/>
              </w:rPr>
              <w:t>Expertise and Self</w:t>
            </w:r>
            <w:r w:rsidRPr="00087E05">
              <w:rPr>
                <w:rFonts w:asciiTheme="minorHAnsi" w:hAnsiTheme="minorHAnsi" w:cstheme="minorHAnsi"/>
                <w:b/>
                <w:spacing w:val="1"/>
                <w:sz w:val="24"/>
                <w:szCs w:val="24"/>
              </w:rPr>
              <w:t xml:space="preserve"> </w:t>
            </w:r>
            <w:r w:rsidRPr="00087E05">
              <w:rPr>
                <w:rFonts w:asciiTheme="minorHAnsi" w:hAnsiTheme="minorHAnsi" w:cstheme="minorHAnsi"/>
                <w:b/>
                <w:sz w:val="24"/>
                <w:szCs w:val="24"/>
              </w:rPr>
              <w:t>Development</w:t>
            </w:r>
          </w:p>
          <w:p w14:paraId="5C563D4E" w14:textId="77777777" w:rsidR="005C7E90" w:rsidRDefault="005C7E90" w:rsidP="00087E05">
            <w:pPr>
              <w:pStyle w:val="TableParagraph"/>
              <w:spacing w:line="360" w:lineRule="auto"/>
              <w:ind w:left="0" w:right="132" w:firstLine="0"/>
              <w:rPr>
                <w:rFonts w:asciiTheme="minorHAnsi" w:hAnsiTheme="minorHAnsi" w:cstheme="minorHAnsi"/>
                <w:b/>
                <w:sz w:val="24"/>
                <w:szCs w:val="24"/>
              </w:rPr>
            </w:pPr>
          </w:p>
          <w:p w14:paraId="41FD2799" w14:textId="4B598B5F" w:rsidR="005C7E90" w:rsidRPr="005C7E90" w:rsidRDefault="005C7E90" w:rsidP="00087E05">
            <w:pPr>
              <w:pStyle w:val="TableParagraph"/>
              <w:spacing w:line="360" w:lineRule="auto"/>
              <w:ind w:left="0" w:right="132" w:firstLine="0"/>
              <w:rPr>
                <w:rFonts w:asciiTheme="minorHAnsi" w:hAnsiTheme="minorHAnsi" w:cstheme="minorHAnsi"/>
                <w:b/>
                <w:sz w:val="24"/>
                <w:szCs w:val="24"/>
              </w:rPr>
            </w:pPr>
          </w:p>
        </w:tc>
        <w:tc>
          <w:tcPr>
            <w:tcW w:w="7087" w:type="dxa"/>
          </w:tcPr>
          <w:p w14:paraId="14015DB0" w14:textId="77777777" w:rsidR="00DC70C9" w:rsidRPr="00DC70C9" w:rsidRDefault="00DC70C9" w:rsidP="006D0187">
            <w:pPr>
              <w:pStyle w:val="ListParagraph"/>
              <w:numPr>
                <w:ilvl w:val="0"/>
                <w:numId w:val="5"/>
              </w:numPr>
              <w:spacing w:line="360" w:lineRule="auto"/>
              <w:ind w:left="510" w:right="170"/>
              <w:jc w:val="both"/>
              <w:rPr>
                <w:rFonts w:asciiTheme="minorHAnsi" w:eastAsia="Arial" w:hAnsiTheme="minorHAnsi" w:cstheme="minorHAnsi"/>
                <w:color w:val="000000"/>
                <w:sz w:val="22"/>
                <w:szCs w:val="22"/>
                <w:lang w:val="en-IE" w:eastAsia="en-IE"/>
              </w:rPr>
            </w:pPr>
            <w:r w:rsidRPr="00DC70C9">
              <w:rPr>
                <w:rFonts w:asciiTheme="minorHAnsi" w:eastAsia="Arial" w:hAnsiTheme="minorHAnsi" w:cstheme="minorHAnsi"/>
                <w:color w:val="000000"/>
                <w:sz w:val="22"/>
                <w:szCs w:val="22"/>
                <w:lang w:val="en-IE" w:eastAsia="en-IE"/>
              </w:rPr>
              <w:t>Knowledge and understanding of the role and range and depth of experience relevant to the post.</w:t>
            </w:r>
          </w:p>
          <w:p w14:paraId="1373F77B" w14:textId="77777777" w:rsidR="00DC70C9" w:rsidRPr="00DC70C9" w:rsidRDefault="00DC70C9" w:rsidP="006D0187">
            <w:pPr>
              <w:pStyle w:val="ListParagraph"/>
              <w:numPr>
                <w:ilvl w:val="0"/>
                <w:numId w:val="5"/>
              </w:numPr>
              <w:spacing w:line="360" w:lineRule="auto"/>
              <w:ind w:left="510" w:right="170"/>
              <w:jc w:val="both"/>
              <w:rPr>
                <w:rFonts w:asciiTheme="minorHAnsi" w:eastAsia="Arial" w:hAnsiTheme="minorHAnsi" w:cstheme="minorHAnsi"/>
                <w:color w:val="000000"/>
                <w:sz w:val="22"/>
                <w:szCs w:val="22"/>
                <w:lang w:val="en-IE" w:eastAsia="en-IE"/>
              </w:rPr>
            </w:pPr>
            <w:r w:rsidRPr="00DC70C9">
              <w:rPr>
                <w:rFonts w:asciiTheme="minorHAnsi" w:eastAsia="Arial" w:hAnsiTheme="minorHAnsi" w:cstheme="minorHAnsi"/>
                <w:color w:val="000000"/>
                <w:sz w:val="22"/>
                <w:szCs w:val="22"/>
                <w:lang w:val="en-IE" w:eastAsia="en-IE"/>
              </w:rPr>
              <w:t>The practical application of Planning Policy &amp; Practice.</w:t>
            </w:r>
          </w:p>
          <w:p w14:paraId="62E9F275" w14:textId="77777777" w:rsidR="00DC70C9" w:rsidRPr="00DC70C9" w:rsidRDefault="00DC70C9" w:rsidP="006D0187">
            <w:pPr>
              <w:pStyle w:val="ListParagraph"/>
              <w:numPr>
                <w:ilvl w:val="0"/>
                <w:numId w:val="5"/>
              </w:numPr>
              <w:spacing w:line="360" w:lineRule="auto"/>
              <w:ind w:left="510" w:right="170"/>
              <w:jc w:val="both"/>
              <w:rPr>
                <w:rFonts w:asciiTheme="minorHAnsi" w:eastAsia="Arial" w:hAnsiTheme="minorHAnsi" w:cstheme="minorHAnsi"/>
                <w:color w:val="000000"/>
                <w:sz w:val="22"/>
                <w:szCs w:val="22"/>
                <w:lang w:val="en-IE" w:eastAsia="en-IE"/>
              </w:rPr>
            </w:pPr>
            <w:r w:rsidRPr="00DC70C9">
              <w:rPr>
                <w:rFonts w:asciiTheme="minorHAnsi" w:eastAsia="Arial" w:hAnsiTheme="minorHAnsi" w:cstheme="minorHAnsi"/>
                <w:color w:val="000000"/>
                <w:sz w:val="22"/>
                <w:szCs w:val="22"/>
                <w:lang w:val="en-IE" w:eastAsia="en-IE"/>
              </w:rPr>
              <w:t>Irish Planning legislation and key relevant European Directives, including associated procedures.</w:t>
            </w:r>
          </w:p>
          <w:p w14:paraId="440752CE" w14:textId="77777777" w:rsidR="00DC70C9" w:rsidRPr="00DC70C9" w:rsidRDefault="00DC70C9" w:rsidP="006D0187">
            <w:pPr>
              <w:pStyle w:val="ListParagraph"/>
              <w:numPr>
                <w:ilvl w:val="0"/>
                <w:numId w:val="5"/>
              </w:numPr>
              <w:spacing w:line="360" w:lineRule="auto"/>
              <w:ind w:left="510" w:right="170"/>
              <w:jc w:val="both"/>
              <w:rPr>
                <w:rFonts w:asciiTheme="minorHAnsi" w:eastAsia="Arial" w:hAnsiTheme="minorHAnsi" w:cstheme="minorHAnsi"/>
                <w:color w:val="000000"/>
                <w:sz w:val="22"/>
                <w:szCs w:val="22"/>
                <w:lang w:val="en-IE" w:eastAsia="en-IE"/>
              </w:rPr>
            </w:pPr>
            <w:r w:rsidRPr="00DC70C9">
              <w:rPr>
                <w:rFonts w:asciiTheme="minorHAnsi" w:eastAsia="Arial" w:hAnsiTheme="minorHAnsi" w:cstheme="minorHAnsi"/>
                <w:color w:val="000000"/>
                <w:sz w:val="22"/>
                <w:szCs w:val="22"/>
                <w:lang w:val="en-IE" w:eastAsia="en-IE"/>
              </w:rPr>
              <w:t>Planning issues relevant to County Mayo and it’s wider region.</w:t>
            </w:r>
          </w:p>
          <w:p w14:paraId="68008A77" w14:textId="08F0DB29" w:rsidR="00DC70C9" w:rsidRDefault="00DC70C9" w:rsidP="006D0187">
            <w:pPr>
              <w:pStyle w:val="ListParagraph"/>
              <w:numPr>
                <w:ilvl w:val="0"/>
                <w:numId w:val="5"/>
              </w:numPr>
              <w:spacing w:line="360" w:lineRule="auto"/>
              <w:ind w:left="510" w:right="170"/>
              <w:jc w:val="both"/>
              <w:rPr>
                <w:rFonts w:asciiTheme="minorHAnsi" w:eastAsia="Arial" w:hAnsiTheme="minorHAnsi" w:cstheme="minorHAnsi"/>
                <w:color w:val="000000"/>
                <w:sz w:val="22"/>
                <w:szCs w:val="22"/>
                <w:lang w:val="en-IE" w:eastAsia="en-IE"/>
              </w:rPr>
            </w:pPr>
            <w:r w:rsidRPr="00DC70C9">
              <w:rPr>
                <w:rFonts w:asciiTheme="minorHAnsi" w:eastAsia="Arial" w:hAnsiTheme="minorHAnsi" w:cstheme="minorHAnsi"/>
                <w:color w:val="000000"/>
                <w:sz w:val="22"/>
                <w:szCs w:val="22"/>
                <w:lang w:val="en-IE" w:eastAsia="en-IE"/>
              </w:rPr>
              <w:t xml:space="preserve">Historical, </w:t>
            </w:r>
            <w:proofErr w:type="gramStart"/>
            <w:r w:rsidRPr="00DC70C9">
              <w:rPr>
                <w:rFonts w:asciiTheme="minorHAnsi" w:eastAsia="Arial" w:hAnsiTheme="minorHAnsi" w:cstheme="minorHAnsi"/>
                <w:color w:val="000000"/>
                <w:sz w:val="22"/>
                <w:szCs w:val="22"/>
                <w:lang w:val="en-IE" w:eastAsia="en-IE"/>
              </w:rPr>
              <w:t>emerging</w:t>
            </w:r>
            <w:proofErr w:type="gramEnd"/>
            <w:r w:rsidRPr="00DC70C9">
              <w:rPr>
                <w:rFonts w:asciiTheme="minorHAnsi" w:eastAsia="Arial" w:hAnsiTheme="minorHAnsi" w:cstheme="minorHAnsi"/>
                <w:color w:val="000000"/>
                <w:sz w:val="22"/>
                <w:szCs w:val="22"/>
                <w:lang w:val="en-IE" w:eastAsia="en-IE"/>
              </w:rPr>
              <w:t xml:space="preserve"> and topical planning trends &amp; issues in Ireland.</w:t>
            </w:r>
          </w:p>
          <w:p w14:paraId="54276210" w14:textId="77777777" w:rsidR="00B0144D" w:rsidRPr="00B0144D" w:rsidRDefault="00B0144D" w:rsidP="006D0187">
            <w:pPr>
              <w:pStyle w:val="ListParagraph"/>
              <w:numPr>
                <w:ilvl w:val="0"/>
                <w:numId w:val="5"/>
              </w:numPr>
              <w:spacing w:line="360" w:lineRule="auto"/>
              <w:ind w:left="510" w:right="170"/>
              <w:jc w:val="both"/>
              <w:rPr>
                <w:rFonts w:asciiTheme="minorHAnsi" w:eastAsia="Arial" w:hAnsiTheme="minorHAnsi" w:cstheme="minorHAnsi"/>
                <w:color w:val="000000"/>
                <w:sz w:val="22"/>
                <w:szCs w:val="22"/>
                <w:lang w:val="en-IE" w:eastAsia="en-IE"/>
              </w:rPr>
            </w:pPr>
            <w:r w:rsidRPr="00B0144D">
              <w:rPr>
                <w:rFonts w:asciiTheme="minorHAnsi" w:eastAsia="Arial" w:hAnsiTheme="minorHAnsi" w:cstheme="minorHAnsi"/>
                <w:color w:val="000000"/>
                <w:sz w:val="22"/>
                <w:szCs w:val="22"/>
                <w:lang w:val="en-IE" w:eastAsia="en-IE"/>
              </w:rPr>
              <w:t>Report writing and communication of a reasoned assessment or</w:t>
            </w:r>
          </w:p>
          <w:p w14:paraId="1B1460EE" w14:textId="05E9D948" w:rsidR="00B0144D" w:rsidRPr="00DC70C9" w:rsidRDefault="00B0144D" w:rsidP="006D0187">
            <w:pPr>
              <w:pStyle w:val="ListParagraph"/>
              <w:spacing w:line="360" w:lineRule="auto"/>
              <w:ind w:left="510" w:right="170"/>
              <w:jc w:val="both"/>
              <w:rPr>
                <w:rFonts w:asciiTheme="minorHAnsi" w:eastAsia="Arial" w:hAnsiTheme="minorHAnsi" w:cstheme="minorHAnsi"/>
                <w:color w:val="000000"/>
                <w:sz w:val="22"/>
                <w:szCs w:val="22"/>
                <w:lang w:val="en-IE" w:eastAsia="en-IE"/>
              </w:rPr>
            </w:pPr>
            <w:r w:rsidRPr="00B0144D">
              <w:rPr>
                <w:rFonts w:asciiTheme="minorHAnsi" w:eastAsia="Arial" w:hAnsiTheme="minorHAnsi" w:cstheme="minorHAnsi"/>
                <w:color w:val="000000"/>
                <w:sz w:val="22"/>
                <w:szCs w:val="22"/>
                <w:lang w:val="en-IE" w:eastAsia="en-IE"/>
              </w:rPr>
              <w:t>recommendation</w:t>
            </w:r>
          </w:p>
          <w:p w14:paraId="402B9BA3" w14:textId="2AC8D250" w:rsidR="00A62F5E" w:rsidRPr="00087E05" w:rsidRDefault="00DC70C9" w:rsidP="006D0187">
            <w:pPr>
              <w:pStyle w:val="ListParagraph"/>
              <w:numPr>
                <w:ilvl w:val="0"/>
                <w:numId w:val="5"/>
              </w:numPr>
              <w:spacing w:line="360" w:lineRule="auto"/>
              <w:ind w:left="510" w:right="170"/>
              <w:jc w:val="both"/>
              <w:rPr>
                <w:rFonts w:asciiTheme="minorHAnsi" w:hAnsiTheme="minorHAnsi" w:cstheme="minorHAnsi"/>
              </w:rPr>
            </w:pPr>
            <w:r w:rsidRPr="00DC70C9">
              <w:rPr>
                <w:rFonts w:asciiTheme="minorHAnsi" w:eastAsia="Arial" w:hAnsiTheme="minorHAnsi" w:cstheme="minorHAnsi"/>
                <w:color w:val="000000"/>
                <w:sz w:val="22"/>
                <w:szCs w:val="22"/>
                <w:lang w:val="en-IE" w:eastAsia="en-IE"/>
              </w:rPr>
              <w:t>A clear understanding of Health and Safety Policy and Procedures.</w:t>
            </w:r>
          </w:p>
        </w:tc>
      </w:tr>
      <w:bookmarkEnd w:id="9"/>
    </w:tbl>
    <w:p w14:paraId="44DA238E" w14:textId="77777777" w:rsidR="00D56764" w:rsidRPr="00087E05" w:rsidRDefault="00D56764" w:rsidP="00D56764">
      <w:pPr>
        <w:spacing w:line="360" w:lineRule="auto"/>
        <w:jc w:val="both"/>
        <w:rPr>
          <w:rFonts w:asciiTheme="minorHAnsi" w:hAnsiTheme="minorHAnsi" w:cstheme="minorHAnsi"/>
          <w:b/>
          <w:sz w:val="22"/>
          <w:szCs w:val="22"/>
        </w:rPr>
      </w:pPr>
    </w:p>
    <w:p w14:paraId="7F92E948" w14:textId="7777777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5.</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RESIDENCE:</w:t>
      </w:r>
    </w:p>
    <w:p w14:paraId="245AF30A" w14:textId="5EAAE32F" w:rsidR="00A77AA4" w:rsidRDefault="00D56764" w:rsidP="00371BAE">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Holders of the position shall reside in the district in which his/her duties are to be performed or within a reasonable distance thereof.</w:t>
      </w:r>
    </w:p>
    <w:p w14:paraId="5CDA5E9C" w14:textId="77777777" w:rsidR="00371BAE" w:rsidRPr="00371BAE" w:rsidRDefault="00371BAE" w:rsidP="00371BAE">
      <w:pPr>
        <w:spacing w:line="360" w:lineRule="auto"/>
        <w:ind w:left="709"/>
        <w:jc w:val="both"/>
        <w:rPr>
          <w:rFonts w:asciiTheme="minorHAnsi" w:hAnsiTheme="minorHAnsi" w:cstheme="minorHAnsi"/>
          <w:sz w:val="22"/>
          <w:szCs w:val="22"/>
        </w:rPr>
      </w:pPr>
    </w:p>
    <w:p w14:paraId="701F04ED" w14:textId="33F3A05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6.</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ANNUAL LEAVE:</w:t>
      </w:r>
    </w:p>
    <w:p w14:paraId="710CFB38" w14:textId="4B185790" w:rsidR="00D56764" w:rsidRPr="00087E05" w:rsidRDefault="00D56764" w:rsidP="00D56764">
      <w:pPr>
        <w:pStyle w:val="BodyTextIndent"/>
        <w:spacing w:line="360" w:lineRule="auto"/>
        <w:ind w:left="709"/>
        <w:rPr>
          <w:rFonts w:asciiTheme="minorHAnsi" w:hAnsiTheme="minorHAnsi" w:cstheme="minorHAnsi"/>
          <w:sz w:val="22"/>
          <w:szCs w:val="22"/>
        </w:rPr>
      </w:pPr>
      <w:r w:rsidRPr="00B87CD3">
        <w:rPr>
          <w:rFonts w:asciiTheme="minorHAnsi" w:hAnsiTheme="minorHAnsi" w:cstheme="minorHAnsi"/>
          <w:sz w:val="22"/>
          <w:szCs w:val="22"/>
        </w:rPr>
        <w:t xml:space="preserve">Annual leave entitlement is </w:t>
      </w:r>
      <w:r w:rsidR="00DC70C9" w:rsidRPr="00B87CD3">
        <w:rPr>
          <w:rFonts w:asciiTheme="minorHAnsi" w:hAnsiTheme="minorHAnsi" w:cstheme="minorHAnsi"/>
          <w:b/>
          <w:bCs/>
          <w:sz w:val="22"/>
          <w:szCs w:val="22"/>
        </w:rPr>
        <w:t>24</w:t>
      </w:r>
      <w:r w:rsidR="008D7716" w:rsidRPr="00B87CD3">
        <w:rPr>
          <w:rFonts w:asciiTheme="minorHAnsi" w:hAnsiTheme="minorHAnsi" w:cstheme="minorHAnsi"/>
          <w:b/>
          <w:bCs/>
          <w:sz w:val="22"/>
          <w:szCs w:val="22"/>
        </w:rPr>
        <w:t xml:space="preserve"> d</w:t>
      </w:r>
      <w:r w:rsidRPr="00B87CD3">
        <w:rPr>
          <w:rFonts w:asciiTheme="minorHAnsi" w:hAnsiTheme="minorHAnsi" w:cstheme="minorHAnsi"/>
          <w:sz w:val="22"/>
          <w:szCs w:val="22"/>
        </w:rPr>
        <w:t>ays per year</w:t>
      </w:r>
      <w:r w:rsidR="008D7716" w:rsidRPr="00B87CD3">
        <w:rPr>
          <w:rFonts w:asciiTheme="minorHAnsi" w:hAnsiTheme="minorHAnsi" w:cstheme="minorHAnsi"/>
          <w:sz w:val="22"/>
          <w:szCs w:val="22"/>
        </w:rPr>
        <w:t>.</w:t>
      </w:r>
    </w:p>
    <w:p w14:paraId="07061758" w14:textId="77777777" w:rsidR="00C76D4C" w:rsidRPr="00087E05" w:rsidRDefault="00C76D4C" w:rsidP="00D56764">
      <w:pPr>
        <w:pStyle w:val="BodyTextIndent"/>
        <w:spacing w:line="360" w:lineRule="auto"/>
        <w:ind w:left="0"/>
        <w:rPr>
          <w:rFonts w:asciiTheme="minorHAnsi" w:hAnsiTheme="minorHAnsi" w:cstheme="minorHAnsi"/>
          <w:sz w:val="22"/>
          <w:szCs w:val="22"/>
        </w:rPr>
      </w:pPr>
    </w:p>
    <w:p w14:paraId="3B873BE2"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sz w:val="22"/>
          <w:szCs w:val="22"/>
        </w:rPr>
        <w:t>7.</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TRAVEL:</w:t>
      </w:r>
    </w:p>
    <w:p w14:paraId="4E1128AA" w14:textId="3D4FAA56" w:rsidR="00D56764" w:rsidRPr="00087E05" w:rsidRDefault="00D56764" w:rsidP="0092633A">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Mayo County Council reserves the right to provide a v</w:t>
      </w:r>
      <w:r w:rsidR="0092633A">
        <w:rPr>
          <w:rFonts w:asciiTheme="minorHAnsi" w:hAnsiTheme="minorHAnsi" w:cstheme="minorHAnsi"/>
          <w:sz w:val="22"/>
          <w:szCs w:val="22"/>
        </w:rPr>
        <w:t>ehicle</w:t>
      </w:r>
      <w:r w:rsidRPr="00087E05">
        <w:rPr>
          <w:rFonts w:asciiTheme="minorHAnsi" w:hAnsiTheme="minorHAnsi" w:cstheme="minorHAnsi"/>
          <w:sz w:val="22"/>
          <w:szCs w:val="22"/>
        </w:rPr>
        <w:t xml:space="preserve"> to enable you to carry out your duties. The provision of a v</w:t>
      </w:r>
      <w:r w:rsidR="0092633A">
        <w:rPr>
          <w:rFonts w:asciiTheme="minorHAnsi" w:hAnsiTheme="minorHAnsi" w:cstheme="minorHAnsi"/>
          <w:sz w:val="22"/>
          <w:szCs w:val="22"/>
        </w:rPr>
        <w:t>ehicle</w:t>
      </w:r>
      <w:r w:rsidRPr="00087E05">
        <w:rPr>
          <w:rFonts w:asciiTheme="minorHAnsi" w:hAnsiTheme="minorHAnsi" w:cstheme="minorHAnsi"/>
          <w:sz w:val="22"/>
          <w:szCs w:val="22"/>
        </w:rPr>
        <w:t xml:space="preserve"> will be at the discretion of the Chief Executive.</w:t>
      </w:r>
    </w:p>
    <w:p w14:paraId="7E60101D" w14:textId="4DB1E785" w:rsidR="009B6C45" w:rsidRDefault="009B6C45" w:rsidP="00D56764">
      <w:pPr>
        <w:spacing w:line="276" w:lineRule="auto"/>
        <w:rPr>
          <w:rFonts w:asciiTheme="minorHAnsi" w:hAnsiTheme="minorHAnsi" w:cstheme="minorHAnsi"/>
          <w:b/>
          <w:sz w:val="22"/>
          <w:szCs w:val="22"/>
        </w:rPr>
      </w:pPr>
    </w:p>
    <w:p w14:paraId="5615C307" w14:textId="77777777" w:rsidR="002F3BBD" w:rsidRPr="00087E05" w:rsidRDefault="002F3BBD" w:rsidP="00D56764">
      <w:pPr>
        <w:spacing w:line="276" w:lineRule="auto"/>
        <w:rPr>
          <w:rFonts w:asciiTheme="minorHAnsi" w:hAnsiTheme="minorHAnsi" w:cstheme="minorHAnsi"/>
          <w:b/>
          <w:sz w:val="22"/>
          <w:szCs w:val="22"/>
        </w:rPr>
      </w:pPr>
    </w:p>
    <w:p w14:paraId="762E9094"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bCs/>
          <w:sz w:val="22"/>
          <w:szCs w:val="22"/>
        </w:rPr>
        <w:t>8.</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SHORTLISTING</w:t>
      </w:r>
      <w:r w:rsidRPr="00087E05">
        <w:rPr>
          <w:rFonts w:asciiTheme="minorHAnsi" w:hAnsiTheme="minorHAnsi" w:cstheme="minorHAnsi"/>
          <w:sz w:val="22"/>
          <w:szCs w:val="22"/>
          <w:u w:val="single"/>
        </w:rPr>
        <w:t>:</w:t>
      </w:r>
    </w:p>
    <w:p w14:paraId="114C0987" w14:textId="237AB461" w:rsidR="009B6C45" w:rsidRDefault="00D56764" w:rsidP="00E90BD3">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Normally the number of applications received for a position exceeds that required to fill existing and future vacancies to the position. While candidates may meet the eligibility requirements of the competition, if the numbers applying for the position are such that it would not be practical to interview everyone, Mayo County Council may decide that a number only will be called to interview. A shortlisting process will apply whereby a group of applicants will be selected for interview who, based on an examination of the documents provided by each applicant, appear to be the most suitable for the position. </w:t>
      </w:r>
    </w:p>
    <w:p w14:paraId="67A979D3" w14:textId="77777777" w:rsidR="00540669" w:rsidRDefault="00540669" w:rsidP="00E90BD3">
      <w:pPr>
        <w:spacing w:line="360" w:lineRule="auto"/>
        <w:ind w:left="709"/>
        <w:jc w:val="both"/>
        <w:rPr>
          <w:rFonts w:asciiTheme="minorHAnsi" w:hAnsiTheme="minorHAnsi" w:cstheme="minorHAnsi"/>
          <w:sz w:val="22"/>
          <w:szCs w:val="22"/>
        </w:rPr>
      </w:pPr>
    </w:p>
    <w:p w14:paraId="03531AEB" w14:textId="77777777" w:rsidR="00AB3EFB" w:rsidRDefault="00AB3EFB" w:rsidP="00E90BD3">
      <w:pPr>
        <w:spacing w:line="360" w:lineRule="auto"/>
        <w:ind w:left="709"/>
        <w:jc w:val="both"/>
        <w:rPr>
          <w:rFonts w:asciiTheme="minorHAnsi" w:hAnsiTheme="minorHAnsi" w:cstheme="minorHAnsi"/>
          <w:sz w:val="22"/>
          <w:szCs w:val="22"/>
        </w:rPr>
      </w:pPr>
    </w:p>
    <w:p w14:paraId="69467956" w14:textId="1DD4AF3B" w:rsidR="00D56764" w:rsidRPr="00087E05" w:rsidRDefault="00D56764" w:rsidP="00E90BD3">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This is not to suggest that other candidates are necessarily unsuitable or incapable of undertaking the job, rather that there are some candidates who are, prima facie, better qualified and/or have more relevant experience.</w:t>
      </w:r>
    </w:p>
    <w:p w14:paraId="5EA9B2C5" w14:textId="77777777" w:rsidR="009B6C45" w:rsidRDefault="009B6C45" w:rsidP="00E90BD3">
      <w:pPr>
        <w:tabs>
          <w:tab w:val="left" w:pos="720"/>
        </w:tabs>
        <w:spacing w:line="360" w:lineRule="auto"/>
        <w:ind w:left="709"/>
        <w:jc w:val="both"/>
        <w:textAlignment w:val="baseline"/>
        <w:rPr>
          <w:rFonts w:asciiTheme="minorHAnsi" w:hAnsiTheme="minorHAnsi" w:cstheme="minorHAnsi"/>
          <w:sz w:val="22"/>
          <w:szCs w:val="22"/>
        </w:rPr>
      </w:pPr>
    </w:p>
    <w:p w14:paraId="4FA9C5A3" w14:textId="20BBC60D" w:rsidR="00D56764" w:rsidRPr="00087E05" w:rsidRDefault="00D56764" w:rsidP="00E90BD3">
      <w:pPr>
        <w:tabs>
          <w:tab w:val="left" w:pos="720"/>
        </w:tabs>
        <w:spacing w:line="360" w:lineRule="auto"/>
        <w:ind w:left="709"/>
        <w:jc w:val="both"/>
        <w:textAlignment w:val="baseline"/>
        <w:rPr>
          <w:rFonts w:asciiTheme="minorHAnsi" w:hAnsiTheme="minorHAnsi" w:cstheme="minorHAnsi"/>
          <w:sz w:val="22"/>
          <w:szCs w:val="22"/>
        </w:rPr>
      </w:pPr>
      <w:r w:rsidRPr="00087E05">
        <w:rPr>
          <w:rFonts w:asciiTheme="minorHAnsi" w:hAnsiTheme="minorHAnsi" w:cstheme="minorHAnsi"/>
          <w:sz w:val="22"/>
          <w:szCs w:val="22"/>
        </w:rPr>
        <w:tab/>
      </w:r>
      <w:r w:rsidRPr="00087E05">
        <w:rPr>
          <w:rFonts w:asciiTheme="minorHAnsi" w:hAnsiTheme="minorHAnsi" w:cstheme="minorHAnsi"/>
          <w:bCs/>
          <w:sz w:val="22"/>
          <w:szCs w:val="22"/>
        </w:rPr>
        <w:t xml:space="preserve">In the event of a shortlisting exercise being employed, </w:t>
      </w:r>
      <w:r w:rsidRPr="00087E05">
        <w:rPr>
          <w:rFonts w:asciiTheme="minorHAnsi" w:hAnsiTheme="minorHAnsi" w:cstheme="minorHAnsi"/>
          <w:sz w:val="22"/>
          <w:szCs w:val="22"/>
        </w:rPr>
        <w:t xml:space="preserve">The shortlisting process can take the form </w:t>
      </w:r>
      <w:proofErr w:type="gramStart"/>
      <w:r w:rsidRPr="00087E05">
        <w:rPr>
          <w:rFonts w:asciiTheme="minorHAnsi" w:hAnsiTheme="minorHAnsi" w:cstheme="minorHAnsi"/>
          <w:sz w:val="22"/>
          <w:szCs w:val="22"/>
        </w:rPr>
        <w:t>of:-</w:t>
      </w:r>
      <w:proofErr w:type="gramEnd"/>
    </w:p>
    <w:p w14:paraId="0F8B3625" w14:textId="6BB390DB" w:rsidR="00540669" w:rsidRPr="00153581" w:rsidRDefault="00D56764" w:rsidP="00AB3EFB">
      <w:pPr>
        <w:pStyle w:val="BodyTextIndent2"/>
        <w:numPr>
          <w:ilvl w:val="0"/>
          <w:numId w:val="5"/>
        </w:numPr>
        <w:spacing w:line="360" w:lineRule="auto"/>
        <w:ind w:left="1701"/>
        <w:rPr>
          <w:rFonts w:asciiTheme="minorHAnsi" w:hAnsiTheme="minorHAnsi" w:cstheme="minorHAnsi"/>
          <w:b w:val="0"/>
          <w:bCs/>
          <w:sz w:val="22"/>
          <w:szCs w:val="22"/>
        </w:rPr>
      </w:pPr>
      <w:r w:rsidRPr="00087E05">
        <w:rPr>
          <w:rFonts w:asciiTheme="minorHAnsi" w:hAnsiTheme="minorHAnsi" w:cstheme="minorHAnsi"/>
          <w:b w:val="0"/>
          <w:bCs/>
          <w:sz w:val="22"/>
          <w:szCs w:val="22"/>
        </w:rPr>
        <w:t xml:space="preserve">Shortlisting of candidates </w:t>
      </w:r>
      <w:proofErr w:type="gramStart"/>
      <w:r w:rsidRPr="00087E05">
        <w:rPr>
          <w:rFonts w:asciiTheme="minorHAnsi" w:hAnsiTheme="minorHAnsi" w:cstheme="minorHAnsi"/>
          <w:b w:val="0"/>
          <w:bCs/>
          <w:sz w:val="22"/>
          <w:szCs w:val="22"/>
        </w:rPr>
        <w:t>on the basis of</w:t>
      </w:r>
      <w:proofErr w:type="gramEnd"/>
      <w:r w:rsidRPr="00087E05">
        <w:rPr>
          <w:rFonts w:asciiTheme="minorHAnsi" w:hAnsiTheme="minorHAnsi" w:cstheme="minorHAnsi"/>
          <w:b w:val="0"/>
          <w:bCs/>
          <w:sz w:val="22"/>
          <w:szCs w:val="22"/>
        </w:rPr>
        <w:t xml:space="preserve"> information contained in their application </w:t>
      </w:r>
      <w:r w:rsidRPr="00153581">
        <w:rPr>
          <w:rFonts w:asciiTheme="minorHAnsi" w:hAnsiTheme="minorHAnsi" w:cstheme="minorHAnsi"/>
          <w:b w:val="0"/>
          <w:bCs/>
          <w:sz w:val="22"/>
          <w:szCs w:val="22"/>
        </w:rPr>
        <w:t>form (It is therefore in the interests of each candidate to provide a detailed and accurate account of his/her qualifications/ experience on the application form).</w:t>
      </w:r>
    </w:p>
    <w:p w14:paraId="5EFFD5D3" w14:textId="572900C3" w:rsidR="00D56764" w:rsidRPr="00AB3EFB" w:rsidRDefault="00D56764" w:rsidP="00AB3EFB">
      <w:pPr>
        <w:pStyle w:val="ListParagraph"/>
        <w:numPr>
          <w:ilvl w:val="0"/>
          <w:numId w:val="5"/>
        </w:numPr>
        <w:tabs>
          <w:tab w:val="left" w:pos="720"/>
        </w:tabs>
        <w:spacing w:line="360" w:lineRule="auto"/>
        <w:ind w:left="1701"/>
        <w:jc w:val="both"/>
        <w:textAlignment w:val="baseline"/>
        <w:rPr>
          <w:rFonts w:asciiTheme="minorHAnsi" w:hAnsiTheme="minorHAnsi" w:cstheme="minorHAnsi"/>
          <w:sz w:val="22"/>
          <w:szCs w:val="22"/>
        </w:rPr>
      </w:pPr>
      <w:r w:rsidRPr="00AB3EFB">
        <w:rPr>
          <w:rFonts w:asciiTheme="minorHAnsi" w:hAnsiTheme="minorHAnsi" w:cstheme="minorHAnsi"/>
          <w:sz w:val="22"/>
          <w:szCs w:val="22"/>
        </w:rPr>
        <w:t xml:space="preserve">Other written, </w:t>
      </w:r>
      <w:proofErr w:type="gramStart"/>
      <w:r w:rsidRPr="00AB3EFB">
        <w:rPr>
          <w:rFonts w:asciiTheme="minorHAnsi" w:hAnsiTheme="minorHAnsi" w:cstheme="minorHAnsi"/>
          <w:sz w:val="22"/>
          <w:szCs w:val="22"/>
        </w:rPr>
        <w:t>oral</w:t>
      </w:r>
      <w:proofErr w:type="gramEnd"/>
      <w:r w:rsidRPr="00AB3EFB">
        <w:rPr>
          <w:rFonts w:asciiTheme="minorHAnsi" w:hAnsiTheme="minorHAnsi" w:cstheme="minorHAnsi"/>
          <w:sz w:val="22"/>
          <w:szCs w:val="22"/>
        </w:rPr>
        <w:t xml:space="preserve"> or practical tests appropriate to the position</w:t>
      </w:r>
      <w:r w:rsidR="00062755" w:rsidRPr="00AB3EFB">
        <w:rPr>
          <w:rFonts w:asciiTheme="minorHAnsi" w:hAnsiTheme="minorHAnsi" w:cstheme="minorHAnsi"/>
          <w:sz w:val="22"/>
          <w:szCs w:val="22"/>
        </w:rPr>
        <w:t>.</w:t>
      </w:r>
    </w:p>
    <w:p w14:paraId="17BAE2EF" w14:textId="76EDCB52" w:rsidR="00D56764" w:rsidRPr="00AB3EFB" w:rsidRDefault="00D56764" w:rsidP="00AB3EFB">
      <w:pPr>
        <w:pStyle w:val="ListParagraph"/>
        <w:numPr>
          <w:ilvl w:val="0"/>
          <w:numId w:val="5"/>
        </w:numPr>
        <w:tabs>
          <w:tab w:val="left" w:pos="720"/>
        </w:tabs>
        <w:spacing w:line="360" w:lineRule="auto"/>
        <w:ind w:left="1701"/>
        <w:jc w:val="both"/>
        <w:textAlignment w:val="baseline"/>
        <w:rPr>
          <w:rFonts w:asciiTheme="minorHAnsi" w:hAnsiTheme="minorHAnsi" w:cstheme="minorHAnsi"/>
          <w:b/>
          <w:i/>
          <w:sz w:val="22"/>
          <w:szCs w:val="22"/>
        </w:rPr>
      </w:pPr>
      <w:r w:rsidRPr="00AB3EFB">
        <w:rPr>
          <w:rFonts w:asciiTheme="minorHAnsi" w:hAnsiTheme="minorHAnsi" w:cstheme="minorHAnsi"/>
          <w:sz w:val="22"/>
          <w:szCs w:val="22"/>
        </w:rPr>
        <w:t xml:space="preserve">Preliminary interviews to reduce the number of candidates to a more manageable number for the final Interview Board </w:t>
      </w:r>
      <w:r w:rsidRPr="00AB3EFB">
        <w:rPr>
          <w:rFonts w:asciiTheme="minorHAnsi" w:hAnsiTheme="minorHAnsi" w:cstheme="minorHAnsi"/>
          <w:b/>
          <w:i/>
          <w:sz w:val="22"/>
          <w:szCs w:val="22"/>
        </w:rPr>
        <w:t xml:space="preserve">or </w:t>
      </w:r>
    </w:p>
    <w:p w14:paraId="112764B0" w14:textId="33C9047E" w:rsidR="00077BCF" w:rsidRPr="00AB3EFB" w:rsidRDefault="00D56764" w:rsidP="00AB3EFB">
      <w:pPr>
        <w:pStyle w:val="ListParagraph"/>
        <w:numPr>
          <w:ilvl w:val="0"/>
          <w:numId w:val="5"/>
        </w:numPr>
        <w:tabs>
          <w:tab w:val="left" w:pos="720"/>
        </w:tabs>
        <w:spacing w:line="360" w:lineRule="auto"/>
        <w:ind w:left="1701"/>
        <w:jc w:val="both"/>
        <w:textAlignment w:val="baseline"/>
        <w:rPr>
          <w:rFonts w:asciiTheme="minorHAnsi" w:hAnsiTheme="minorHAnsi" w:cstheme="minorHAnsi"/>
          <w:sz w:val="22"/>
          <w:szCs w:val="22"/>
        </w:rPr>
      </w:pPr>
      <w:r w:rsidRPr="00AB3EFB">
        <w:rPr>
          <w:rFonts w:asciiTheme="minorHAnsi" w:hAnsiTheme="minorHAnsi" w:cstheme="minorHAnsi"/>
          <w:sz w:val="22"/>
          <w:szCs w:val="22"/>
        </w:rPr>
        <w:t>Preliminary interviews to determine qualified candidates, after which a selected number of the qualified candidates are called back for final interview.</w:t>
      </w:r>
    </w:p>
    <w:p w14:paraId="0F77259D" w14:textId="77777777" w:rsidR="009B6C45" w:rsidRPr="00087E05" w:rsidRDefault="009B6C45" w:rsidP="00E90BD3">
      <w:pPr>
        <w:tabs>
          <w:tab w:val="left" w:pos="720"/>
        </w:tabs>
        <w:spacing w:line="360" w:lineRule="auto"/>
        <w:ind w:left="709"/>
        <w:jc w:val="both"/>
        <w:textAlignment w:val="baseline"/>
        <w:rPr>
          <w:rFonts w:asciiTheme="minorHAnsi" w:hAnsiTheme="minorHAnsi" w:cstheme="minorHAnsi"/>
          <w:sz w:val="22"/>
          <w:szCs w:val="22"/>
        </w:rPr>
      </w:pPr>
    </w:p>
    <w:p w14:paraId="6F520EA0" w14:textId="77777777" w:rsidR="00D56764" w:rsidRPr="00087E05" w:rsidRDefault="00D56764" w:rsidP="00D56764">
      <w:pPr>
        <w:pStyle w:val="BodyTextIndent2"/>
        <w:spacing w:line="360" w:lineRule="auto"/>
        <w:ind w:left="0" w:firstLine="0"/>
        <w:rPr>
          <w:rFonts w:asciiTheme="minorHAnsi" w:hAnsiTheme="minorHAnsi" w:cstheme="minorHAnsi"/>
          <w:sz w:val="22"/>
          <w:szCs w:val="22"/>
        </w:rPr>
      </w:pPr>
      <w:r w:rsidRPr="00087E05">
        <w:rPr>
          <w:rFonts w:asciiTheme="minorHAnsi" w:hAnsiTheme="minorHAnsi" w:cstheme="minorHAnsi"/>
          <w:sz w:val="22"/>
          <w:szCs w:val="22"/>
        </w:rPr>
        <w:t>9.</w:t>
      </w:r>
      <w:r w:rsidRPr="00087E05">
        <w:rPr>
          <w:rFonts w:asciiTheme="minorHAnsi" w:hAnsiTheme="minorHAnsi" w:cstheme="minorHAnsi"/>
          <w:sz w:val="22"/>
          <w:szCs w:val="22"/>
        </w:rPr>
        <w:tab/>
      </w:r>
      <w:r w:rsidRPr="00087E05">
        <w:rPr>
          <w:rFonts w:asciiTheme="minorHAnsi" w:hAnsiTheme="minorHAnsi" w:cstheme="minorHAnsi"/>
          <w:sz w:val="22"/>
          <w:szCs w:val="22"/>
          <w:u w:val="single"/>
        </w:rPr>
        <w:t>APPOINTMENT:</w:t>
      </w:r>
    </w:p>
    <w:p w14:paraId="3A07F31B" w14:textId="77777777" w:rsidR="00D56764" w:rsidRPr="00087E05" w:rsidRDefault="00D56764" w:rsidP="00D56764">
      <w:pPr>
        <w:keepLines/>
        <w:tabs>
          <w:tab w:val="left" w:pos="720"/>
          <w:tab w:val="left" w:pos="1440"/>
          <w:tab w:val="left" w:pos="2160"/>
        </w:tabs>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Candidates whose names are on a panel and who satisfy the Local Authority that they possess the qualifications declared for the position and that they are otherwise suitable for employment may within the life of the panel be employed as relevant vacancies arise. The life of the panel will be one year from the date of its establishment.</w:t>
      </w:r>
    </w:p>
    <w:p w14:paraId="5E062AB3" w14:textId="1AFBA098" w:rsidR="00D56764" w:rsidRDefault="00D56764" w:rsidP="00D56764">
      <w:pPr>
        <w:tabs>
          <w:tab w:val="center" w:pos="142"/>
          <w:tab w:val="left" w:pos="1260"/>
        </w:tabs>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local authority shall require a person to whom an appointment is offered to take up such appointment within a period of not more than one month and if he/she fails to take up the appointment within such period or such longer period as the local authority in its absolute discretion may determine, the local authority shall not appoint him/her.</w:t>
      </w:r>
    </w:p>
    <w:p w14:paraId="2DA0F157" w14:textId="77777777" w:rsidR="00D56764" w:rsidRPr="00087E05" w:rsidRDefault="00D56764" w:rsidP="00077BCF">
      <w:pPr>
        <w:tabs>
          <w:tab w:val="center" w:pos="142"/>
          <w:tab w:val="left" w:pos="1260"/>
        </w:tabs>
        <w:spacing w:line="360" w:lineRule="auto"/>
        <w:jc w:val="both"/>
        <w:rPr>
          <w:rFonts w:asciiTheme="minorHAnsi" w:hAnsiTheme="minorHAnsi" w:cstheme="minorHAnsi"/>
          <w:sz w:val="22"/>
          <w:szCs w:val="22"/>
        </w:rPr>
      </w:pPr>
    </w:p>
    <w:p w14:paraId="1257680E" w14:textId="77777777" w:rsidR="00D56764" w:rsidRPr="00087E05" w:rsidRDefault="00D56764" w:rsidP="00D56764">
      <w:pPr>
        <w:tabs>
          <w:tab w:val="center" w:pos="142"/>
          <w:tab w:val="left" w:pos="709"/>
        </w:tabs>
        <w:spacing w:line="360" w:lineRule="auto"/>
        <w:jc w:val="both"/>
        <w:rPr>
          <w:rFonts w:asciiTheme="minorHAnsi" w:hAnsiTheme="minorHAnsi" w:cstheme="minorHAnsi"/>
          <w:sz w:val="22"/>
          <w:szCs w:val="22"/>
        </w:rPr>
      </w:pPr>
      <w:r w:rsidRPr="00087E05">
        <w:rPr>
          <w:rFonts w:asciiTheme="minorHAnsi" w:hAnsiTheme="minorHAnsi" w:cstheme="minorHAnsi"/>
          <w:b/>
          <w:bCs/>
          <w:sz w:val="22"/>
          <w:szCs w:val="22"/>
        </w:rPr>
        <w:t>10.</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REFERENCES/DOCUMENTARY EVIDENCE:</w:t>
      </w:r>
    </w:p>
    <w:p w14:paraId="3E3FA592" w14:textId="77777777" w:rsidR="00D56764" w:rsidRPr="00087E05" w:rsidRDefault="00D56764" w:rsidP="00804867">
      <w:pPr>
        <w:tabs>
          <w:tab w:val="center" w:pos="142"/>
        </w:tabs>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Each candidate will be required to submit as references the names and addresses of two responsible persons to whom they are well known but not related. Candidates will be required to submit documentary evidence to the Local Authority in support of their application.</w:t>
      </w:r>
    </w:p>
    <w:p w14:paraId="104C872A" w14:textId="77777777" w:rsidR="00087E05" w:rsidRDefault="00087E05" w:rsidP="00804867">
      <w:pPr>
        <w:tabs>
          <w:tab w:val="center" w:pos="142"/>
        </w:tabs>
        <w:spacing w:line="360" w:lineRule="auto"/>
        <w:ind w:left="709"/>
        <w:jc w:val="both"/>
        <w:rPr>
          <w:rFonts w:asciiTheme="minorHAnsi" w:hAnsiTheme="minorHAnsi" w:cstheme="minorHAnsi"/>
          <w:sz w:val="22"/>
          <w:szCs w:val="22"/>
        </w:rPr>
      </w:pPr>
    </w:p>
    <w:p w14:paraId="44A959D6" w14:textId="77777777" w:rsidR="00AB3EFB" w:rsidRDefault="00AB3EFB" w:rsidP="00804867">
      <w:pPr>
        <w:tabs>
          <w:tab w:val="center" w:pos="142"/>
        </w:tabs>
        <w:spacing w:line="360" w:lineRule="auto"/>
        <w:ind w:left="709"/>
        <w:jc w:val="both"/>
        <w:rPr>
          <w:rFonts w:asciiTheme="minorHAnsi" w:hAnsiTheme="minorHAnsi" w:cstheme="minorHAnsi"/>
          <w:sz w:val="22"/>
          <w:szCs w:val="22"/>
        </w:rPr>
      </w:pPr>
    </w:p>
    <w:p w14:paraId="7CB77DA6" w14:textId="77777777" w:rsidR="00AB3EFB" w:rsidRDefault="00AB3EFB" w:rsidP="00804867">
      <w:pPr>
        <w:tabs>
          <w:tab w:val="center" w:pos="142"/>
        </w:tabs>
        <w:spacing w:line="360" w:lineRule="auto"/>
        <w:ind w:left="709"/>
        <w:jc w:val="both"/>
        <w:rPr>
          <w:rFonts w:asciiTheme="minorHAnsi" w:hAnsiTheme="minorHAnsi" w:cstheme="minorHAnsi"/>
          <w:sz w:val="22"/>
          <w:szCs w:val="22"/>
        </w:rPr>
      </w:pPr>
    </w:p>
    <w:p w14:paraId="3EC1A349" w14:textId="77777777" w:rsidR="00AB3EFB" w:rsidRDefault="00AB3EFB" w:rsidP="00804867">
      <w:pPr>
        <w:tabs>
          <w:tab w:val="center" w:pos="142"/>
        </w:tabs>
        <w:spacing w:line="360" w:lineRule="auto"/>
        <w:ind w:left="709"/>
        <w:jc w:val="both"/>
        <w:rPr>
          <w:rFonts w:asciiTheme="minorHAnsi" w:hAnsiTheme="minorHAnsi" w:cstheme="minorHAnsi"/>
          <w:sz w:val="22"/>
          <w:szCs w:val="22"/>
        </w:rPr>
      </w:pPr>
    </w:p>
    <w:p w14:paraId="4BC69F28" w14:textId="77777777" w:rsidR="00AB3EFB" w:rsidRPr="00087E05" w:rsidRDefault="00AB3EFB" w:rsidP="00804867">
      <w:pPr>
        <w:tabs>
          <w:tab w:val="center" w:pos="142"/>
        </w:tabs>
        <w:spacing w:line="360" w:lineRule="auto"/>
        <w:ind w:left="709"/>
        <w:jc w:val="both"/>
        <w:rPr>
          <w:rFonts w:asciiTheme="minorHAnsi" w:hAnsiTheme="minorHAnsi" w:cstheme="minorHAnsi"/>
          <w:sz w:val="22"/>
          <w:szCs w:val="22"/>
        </w:rPr>
      </w:pPr>
    </w:p>
    <w:p w14:paraId="164E671F" w14:textId="77777777" w:rsidR="00D56764" w:rsidRPr="00087E05" w:rsidRDefault="00D56764" w:rsidP="00D56764">
      <w:pPr>
        <w:tabs>
          <w:tab w:val="center" w:pos="142"/>
        </w:tabs>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lastRenderedPageBreak/>
        <w:t>11.</w:t>
      </w:r>
      <w:bookmarkStart w:id="10" w:name="_Hlk518553431"/>
      <w:r w:rsidRPr="00087E05">
        <w:rPr>
          <w:rFonts w:asciiTheme="minorHAnsi" w:hAnsiTheme="minorHAnsi" w:cstheme="minorHAnsi"/>
          <w:sz w:val="22"/>
          <w:szCs w:val="22"/>
        </w:rPr>
        <w:tab/>
      </w:r>
      <w:bookmarkEnd w:id="10"/>
      <w:r w:rsidRPr="00087E05">
        <w:rPr>
          <w:rFonts w:asciiTheme="minorHAnsi" w:hAnsiTheme="minorHAnsi" w:cstheme="minorHAnsi"/>
          <w:b/>
          <w:sz w:val="22"/>
          <w:szCs w:val="22"/>
          <w:u w:val="single"/>
        </w:rPr>
        <w:t>SUPERANNUATION:</w:t>
      </w:r>
    </w:p>
    <w:p w14:paraId="41A18106" w14:textId="55FB6E87" w:rsidR="00D56764" w:rsidRPr="00087E05" w:rsidRDefault="00D56764" w:rsidP="00D56764">
      <w:pPr>
        <w:tabs>
          <w:tab w:val="center" w:pos="142"/>
        </w:tabs>
        <w:spacing w:line="360" w:lineRule="auto"/>
        <w:ind w:left="709" w:hanging="709"/>
        <w:jc w:val="both"/>
        <w:rPr>
          <w:rFonts w:asciiTheme="minorHAnsi" w:hAnsiTheme="minorHAnsi" w:cstheme="minorHAnsi"/>
          <w:b/>
          <w:sz w:val="22"/>
          <w:szCs w:val="22"/>
        </w:rPr>
      </w:pPr>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Cs/>
          <w:sz w:val="22"/>
          <w:szCs w:val="22"/>
        </w:rPr>
        <w:t>As an employee of Mayo County Council, you will be assessed in terms of which Pension Scheme is applicable to you.  You will become a member and contribute to the relevant scheme as outlined below:</w:t>
      </w:r>
    </w:p>
    <w:p w14:paraId="6BDF9214" w14:textId="77777777" w:rsidR="00D56764" w:rsidRPr="00087E05" w:rsidRDefault="00D56764" w:rsidP="00DC70C9">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 xml:space="preserve">Persons who become pensionable employees of a local authority under the Single Public Service Pension Scheme will be required in respect of their superannuation to contribute </w:t>
      </w:r>
      <w:r w:rsidRPr="00087E05">
        <w:rPr>
          <w:rFonts w:asciiTheme="minorHAnsi" w:hAnsiTheme="minorHAnsi" w:cstheme="minorHAnsi"/>
          <w:sz w:val="22"/>
          <w:szCs w:val="22"/>
        </w:rPr>
        <w:t>3.5% of net pensionable remuneration and 3% of pensionable remuneration.</w:t>
      </w:r>
    </w:p>
    <w:p w14:paraId="7AF3ED5E" w14:textId="77777777" w:rsidR="00D56764" w:rsidRPr="00087E05" w:rsidRDefault="00D56764" w:rsidP="00D56764">
      <w:pPr>
        <w:spacing w:line="360" w:lineRule="auto"/>
        <w:ind w:left="709"/>
        <w:jc w:val="both"/>
        <w:rPr>
          <w:rFonts w:asciiTheme="minorHAnsi" w:hAnsiTheme="minorHAnsi" w:cstheme="minorHAnsi"/>
          <w:sz w:val="22"/>
          <w:szCs w:val="22"/>
          <w:lang w:val="en-IE"/>
        </w:rPr>
      </w:pPr>
    </w:p>
    <w:p w14:paraId="7AE622C2" w14:textId="77777777" w:rsidR="00D56764" w:rsidRPr="00087E05" w:rsidRDefault="00D56764" w:rsidP="00DC70C9">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State Pension Contributory payable at the maximum rate to a person with no adult dependant or qualified children).</w:t>
      </w:r>
    </w:p>
    <w:p w14:paraId="69D0772B" w14:textId="77777777" w:rsidR="00D56764" w:rsidRPr="00087E05" w:rsidRDefault="00D56764" w:rsidP="00D56764">
      <w:pPr>
        <w:spacing w:line="360" w:lineRule="auto"/>
        <w:ind w:left="644"/>
        <w:jc w:val="both"/>
        <w:rPr>
          <w:rFonts w:asciiTheme="minorHAnsi" w:hAnsiTheme="minorHAnsi" w:cstheme="minorHAnsi"/>
          <w:sz w:val="22"/>
          <w:szCs w:val="22"/>
          <w:lang w:val="en-IE"/>
        </w:rPr>
      </w:pPr>
    </w:p>
    <w:p w14:paraId="7D788ED9" w14:textId="77777777" w:rsidR="00D56764" w:rsidRPr="00087E05" w:rsidRDefault="00D56764" w:rsidP="00DC70C9">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D rate of PRSI contribution will be required in respect of their superannuation to contribute to the local authority at the rate of 5% of their pensionable remuneration.</w:t>
      </w:r>
    </w:p>
    <w:p w14:paraId="6C6B8B4E" w14:textId="77777777" w:rsidR="00DC7A8F" w:rsidRPr="00087E05" w:rsidRDefault="00DC7A8F" w:rsidP="00D56764">
      <w:pPr>
        <w:spacing w:line="360" w:lineRule="auto"/>
        <w:ind w:left="644"/>
        <w:jc w:val="both"/>
        <w:rPr>
          <w:rFonts w:asciiTheme="minorHAnsi" w:hAnsiTheme="minorHAnsi" w:cstheme="minorHAnsi"/>
          <w:sz w:val="22"/>
          <w:szCs w:val="22"/>
          <w:lang w:val="en-IE"/>
        </w:rPr>
      </w:pPr>
    </w:p>
    <w:p w14:paraId="3393916D" w14:textId="492A076C" w:rsidR="00D56764" w:rsidRPr="00087E05" w:rsidRDefault="00D56764" w:rsidP="00DC7A8F">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may be required to contribute to the Dependants Pension Scheme.</w:t>
      </w:r>
    </w:p>
    <w:p w14:paraId="7FC715F7" w14:textId="77777777" w:rsidR="00DC7A8F" w:rsidRPr="00087E05" w:rsidRDefault="00DC7A8F" w:rsidP="00077BCF">
      <w:pPr>
        <w:spacing w:line="360" w:lineRule="auto"/>
        <w:ind w:left="644"/>
        <w:jc w:val="both"/>
        <w:rPr>
          <w:rFonts w:asciiTheme="minorHAnsi" w:hAnsiTheme="minorHAnsi" w:cstheme="minorHAnsi"/>
          <w:sz w:val="22"/>
          <w:szCs w:val="22"/>
          <w:lang w:val="en-IE"/>
        </w:rPr>
      </w:pPr>
    </w:p>
    <w:p w14:paraId="6A7E9C24" w14:textId="37101A20" w:rsidR="00D56764" w:rsidRPr="00087E05" w:rsidRDefault="00D56764" w:rsidP="00DC7A8F">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In order, to qualify for a pension, they must have served a minimum of two years (24 months) employment in an approved public body.</w:t>
      </w:r>
    </w:p>
    <w:p w14:paraId="11BD78A1" w14:textId="253434F1" w:rsidR="00B6425D" w:rsidRDefault="00B6425D" w:rsidP="00D56764">
      <w:pPr>
        <w:spacing w:line="360" w:lineRule="auto"/>
        <w:ind w:left="644"/>
        <w:jc w:val="both"/>
        <w:rPr>
          <w:rFonts w:asciiTheme="minorHAnsi" w:hAnsiTheme="minorHAnsi" w:cstheme="minorHAnsi"/>
          <w:sz w:val="22"/>
          <w:szCs w:val="22"/>
          <w:lang w:val="en-IE"/>
        </w:rPr>
      </w:pPr>
    </w:p>
    <w:p w14:paraId="5EDFD5B2" w14:textId="4C15E6D4" w:rsidR="009D67B3" w:rsidRDefault="009D67B3" w:rsidP="00D56764">
      <w:pPr>
        <w:spacing w:line="360" w:lineRule="auto"/>
        <w:ind w:left="644"/>
        <w:jc w:val="both"/>
        <w:rPr>
          <w:rFonts w:asciiTheme="minorHAnsi" w:hAnsiTheme="minorHAnsi" w:cstheme="minorHAnsi"/>
          <w:sz w:val="22"/>
          <w:szCs w:val="22"/>
          <w:lang w:val="en-IE"/>
        </w:rPr>
      </w:pPr>
    </w:p>
    <w:p w14:paraId="144702C9" w14:textId="77777777" w:rsidR="00AB3EFB" w:rsidRDefault="00AB3EFB" w:rsidP="00D56764">
      <w:pPr>
        <w:spacing w:line="360" w:lineRule="auto"/>
        <w:ind w:left="644"/>
        <w:jc w:val="both"/>
        <w:rPr>
          <w:rFonts w:asciiTheme="minorHAnsi" w:hAnsiTheme="minorHAnsi" w:cstheme="minorHAnsi"/>
          <w:sz w:val="22"/>
          <w:szCs w:val="22"/>
          <w:lang w:val="en-IE"/>
        </w:rPr>
      </w:pPr>
    </w:p>
    <w:p w14:paraId="2F1CA762" w14:textId="77777777" w:rsidR="00AB3EFB" w:rsidRDefault="00AB3EFB" w:rsidP="00D56764">
      <w:pPr>
        <w:spacing w:line="360" w:lineRule="auto"/>
        <w:ind w:left="644"/>
        <w:jc w:val="both"/>
        <w:rPr>
          <w:rFonts w:asciiTheme="minorHAnsi" w:hAnsiTheme="minorHAnsi" w:cstheme="minorHAnsi"/>
          <w:sz w:val="22"/>
          <w:szCs w:val="22"/>
          <w:lang w:val="en-IE"/>
        </w:rPr>
      </w:pPr>
    </w:p>
    <w:p w14:paraId="44EEC1E0" w14:textId="77777777" w:rsidR="00AB3EFB" w:rsidRDefault="00AB3EFB" w:rsidP="00D56764">
      <w:pPr>
        <w:spacing w:line="360" w:lineRule="auto"/>
        <w:ind w:left="644"/>
        <w:jc w:val="both"/>
        <w:rPr>
          <w:rFonts w:asciiTheme="minorHAnsi" w:hAnsiTheme="minorHAnsi" w:cstheme="minorHAnsi"/>
          <w:sz w:val="22"/>
          <w:szCs w:val="22"/>
          <w:lang w:val="en-IE"/>
        </w:rPr>
      </w:pPr>
    </w:p>
    <w:p w14:paraId="4455DA2B" w14:textId="77777777" w:rsidR="00AB3EFB" w:rsidRDefault="00AB3EFB" w:rsidP="00D56764">
      <w:pPr>
        <w:spacing w:line="360" w:lineRule="auto"/>
        <w:ind w:left="644"/>
        <w:jc w:val="both"/>
        <w:rPr>
          <w:rFonts w:asciiTheme="minorHAnsi" w:hAnsiTheme="minorHAnsi" w:cstheme="minorHAnsi"/>
          <w:sz w:val="22"/>
          <w:szCs w:val="22"/>
          <w:lang w:val="en-IE"/>
        </w:rPr>
      </w:pPr>
    </w:p>
    <w:p w14:paraId="7AB74AE7" w14:textId="77777777" w:rsidR="00AB3EFB" w:rsidRDefault="00AB3EFB" w:rsidP="00D56764">
      <w:pPr>
        <w:spacing w:line="360" w:lineRule="auto"/>
        <w:ind w:left="644"/>
        <w:jc w:val="both"/>
        <w:rPr>
          <w:rFonts w:asciiTheme="minorHAnsi" w:hAnsiTheme="minorHAnsi" w:cstheme="minorHAnsi"/>
          <w:sz w:val="22"/>
          <w:szCs w:val="22"/>
          <w:lang w:val="en-IE"/>
        </w:rPr>
      </w:pPr>
    </w:p>
    <w:p w14:paraId="139D2B6D" w14:textId="77777777" w:rsidR="00AB3EFB" w:rsidRPr="00087E05" w:rsidRDefault="00AB3EFB" w:rsidP="00D56764">
      <w:pPr>
        <w:spacing w:line="360" w:lineRule="auto"/>
        <w:ind w:left="644"/>
        <w:jc w:val="both"/>
        <w:rPr>
          <w:rFonts w:asciiTheme="minorHAnsi" w:hAnsiTheme="minorHAnsi" w:cstheme="minorHAnsi"/>
          <w:sz w:val="22"/>
          <w:szCs w:val="22"/>
          <w:lang w:val="en-IE"/>
        </w:rPr>
      </w:pPr>
    </w:p>
    <w:p w14:paraId="237BC9CF" w14:textId="559C71A8" w:rsidR="00D56764" w:rsidRPr="00087E05" w:rsidRDefault="00D56764" w:rsidP="00D56764">
      <w:pPr>
        <w:tabs>
          <w:tab w:val="left" w:pos="615"/>
          <w:tab w:val="left" w:pos="709"/>
        </w:tabs>
        <w:spacing w:after="120" w:line="360" w:lineRule="auto"/>
        <w:jc w:val="both"/>
        <w:rPr>
          <w:rFonts w:asciiTheme="minorHAnsi" w:hAnsiTheme="minorHAnsi" w:cstheme="minorHAnsi"/>
          <w:sz w:val="22"/>
          <w:szCs w:val="22"/>
        </w:rPr>
      </w:pPr>
      <w:r w:rsidRPr="00087E05">
        <w:rPr>
          <w:rFonts w:asciiTheme="minorHAnsi" w:hAnsiTheme="minorHAnsi" w:cstheme="minorHAnsi"/>
          <w:b/>
          <w:sz w:val="22"/>
          <w:szCs w:val="22"/>
        </w:rPr>
        <w:lastRenderedPageBreak/>
        <w:t>12.</w:t>
      </w:r>
      <w:r w:rsidRPr="00087E05">
        <w:rPr>
          <w:rFonts w:asciiTheme="minorHAnsi" w:hAnsiTheme="minorHAnsi" w:cstheme="minorHAnsi"/>
          <w:b/>
          <w:sz w:val="22"/>
          <w:szCs w:val="22"/>
        </w:rPr>
        <w:tab/>
      </w:r>
      <w:bookmarkStart w:id="11" w:name="_Hlk518553562"/>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RETIREMENT AGE</w:t>
      </w:r>
      <w:r w:rsidRPr="00087E05">
        <w:rPr>
          <w:rFonts w:asciiTheme="minorHAnsi" w:hAnsiTheme="minorHAnsi" w:cstheme="minorHAnsi"/>
          <w:b/>
          <w:sz w:val="22"/>
          <w:szCs w:val="22"/>
          <w:u w:val="single"/>
          <w:lang w:val="ga-IE"/>
        </w:rPr>
        <w:t>:</w:t>
      </w:r>
    </w:p>
    <w:bookmarkEnd w:id="11"/>
    <w:p w14:paraId="5EF9CC49" w14:textId="77777777" w:rsidR="00D56764" w:rsidRPr="00087E05" w:rsidRDefault="00D56764" w:rsidP="00804867">
      <w:pPr>
        <w:spacing w:after="160" w:line="360" w:lineRule="auto"/>
        <w:ind w:left="720"/>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A PRSI</w:t>
      </w:r>
    </w:p>
    <w:p w14:paraId="301EEE4D" w14:textId="77777777" w:rsidR="00D56764" w:rsidRPr="00087E05" w:rsidRDefault="00D56764" w:rsidP="00804867">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u w:val="single"/>
          <w:lang w:val="en-IE"/>
        </w:rPr>
        <w:t>Public Service Pensions (Single Scheme and Other Provisions) Act 2012</w:t>
      </w:r>
      <w:r w:rsidRPr="00087E05">
        <w:rPr>
          <w:rFonts w:asciiTheme="minorHAnsi" w:eastAsia="Calibri" w:hAnsiTheme="minorHAnsi" w:cstheme="minorHAnsi"/>
          <w:sz w:val="22"/>
          <w:szCs w:val="22"/>
          <w:lang w:val="en-IE"/>
        </w:rPr>
        <w:t>:</w:t>
      </w:r>
    </w:p>
    <w:p w14:paraId="2DA8DB63" w14:textId="5C037755" w:rsidR="00D56764" w:rsidRPr="00087E05" w:rsidRDefault="00D56764" w:rsidP="00804867">
      <w:pPr>
        <w:spacing w:after="16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 compulsory retirement age for new entrants as defined by the Public Service Pensions (Single Scheme and Other Provisions) Act 2012 is 70 years. Minimum pension age of 66 years, in line with State Pension age</w:t>
      </w:r>
      <w:r w:rsidR="00FC660A">
        <w:rPr>
          <w:rFonts w:asciiTheme="minorHAnsi" w:eastAsia="Calibri" w:hAnsiTheme="minorHAnsi" w:cstheme="minorHAnsi"/>
          <w:sz w:val="22"/>
          <w:szCs w:val="22"/>
          <w:lang w:val="en-IE"/>
        </w:rPr>
        <w:t>.</w:t>
      </w:r>
    </w:p>
    <w:p w14:paraId="41F52F85" w14:textId="77777777" w:rsidR="00D56764" w:rsidRPr="00087E05" w:rsidRDefault="00D56764" w:rsidP="00804867">
      <w:pPr>
        <w:spacing w:after="160" w:line="360" w:lineRule="auto"/>
        <w:ind w:left="644" w:firstLine="76"/>
        <w:jc w:val="both"/>
        <w:rPr>
          <w:rFonts w:asciiTheme="minorHAnsi" w:eastAsia="Calibri" w:hAnsiTheme="minorHAnsi" w:cstheme="minorHAnsi"/>
          <w:sz w:val="22"/>
          <w:szCs w:val="22"/>
          <w:u w:val="single"/>
          <w:lang w:val="en-IE"/>
        </w:rPr>
      </w:pPr>
      <w:r w:rsidRPr="00087E05">
        <w:rPr>
          <w:rFonts w:asciiTheme="minorHAnsi" w:eastAsia="Calibri" w:hAnsiTheme="minorHAnsi" w:cstheme="minorHAnsi"/>
          <w:sz w:val="22"/>
          <w:szCs w:val="22"/>
          <w:u w:val="single"/>
          <w:lang w:val="en-IE"/>
        </w:rPr>
        <w:t>Public Service Superannuation (Miscellaneous Provisions) Act, 2004:</w:t>
      </w:r>
    </w:p>
    <w:p w14:paraId="762CD0E3" w14:textId="77777777" w:rsidR="00D56764" w:rsidRPr="00087E05" w:rsidRDefault="00D56764" w:rsidP="00804867">
      <w:pPr>
        <w:spacing w:after="16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There is no mandatory retirement age for ‘New Entrants’ (from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w:t>
      </w:r>
      <w:proofErr w:type="gramStart"/>
      <w:r w:rsidRPr="00087E05">
        <w:rPr>
          <w:rFonts w:asciiTheme="minorHAnsi" w:eastAsia="Calibri" w:hAnsiTheme="minorHAnsi" w:cstheme="minorHAnsi"/>
          <w:sz w:val="22"/>
          <w:szCs w:val="22"/>
          <w:lang w:val="en-IE"/>
        </w:rPr>
        <w:t>April,</w:t>
      </w:r>
      <w:proofErr w:type="gramEnd"/>
      <w:r w:rsidRPr="00087E05">
        <w:rPr>
          <w:rFonts w:asciiTheme="minorHAnsi" w:eastAsia="Calibri" w:hAnsiTheme="minorHAnsi" w:cstheme="minorHAnsi"/>
          <w:sz w:val="22"/>
          <w:szCs w:val="22"/>
          <w:lang w:val="en-IE"/>
        </w:rPr>
        <w:t xml:space="preserve"> 2004 and before January 2013) to the Public service as defined in the Public Service Superannuation (Miscellaneous Provisions) Act, 2004. The minimum age at which a person may retire is 65. As a ‘New Entrant’ to the public service, under the terms of this legislation, new entrants will not be required to retire on grounds of age.</w:t>
      </w:r>
    </w:p>
    <w:p w14:paraId="305690EC" w14:textId="5FFAEF44" w:rsidR="00D56764" w:rsidRPr="00087E05" w:rsidRDefault="00D56764" w:rsidP="00804867">
      <w:pPr>
        <w:spacing w:after="12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Anyone who is not a New Entrant to the public service, as defined in the Public Service Superannuation (miscellaneous provisions) Act 2004, who has joined before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April 2004, is subject to a compulsory retirement age of 70 as per CLS2/2019 but can retire from 60 years of age. </w:t>
      </w:r>
    </w:p>
    <w:p w14:paraId="04027C57" w14:textId="77777777" w:rsidR="00D56764" w:rsidRPr="00087E05" w:rsidRDefault="00D56764" w:rsidP="00804867">
      <w:pPr>
        <w:spacing w:after="160" w:line="360" w:lineRule="auto"/>
        <w:ind w:left="644" w:firstLine="76"/>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D PRSI</w:t>
      </w:r>
    </w:p>
    <w:p w14:paraId="6E68B778" w14:textId="0827585C" w:rsidR="00D56764" w:rsidRDefault="00D56764" w:rsidP="00804867">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Minimum retirement age will be 60 years with compulsory retirement age of 70 years.</w:t>
      </w:r>
    </w:p>
    <w:p w14:paraId="42537AB1" w14:textId="77777777" w:rsidR="00D56764" w:rsidRPr="00087E05" w:rsidRDefault="00D56764" w:rsidP="00804867">
      <w:pPr>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13.</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BASE:</w:t>
      </w:r>
    </w:p>
    <w:p w14:paraId="1796BB22" w14:textId="0786B69F" w:rsidR="00D56764" w:rsidRDefault="00D56764" w:rsidP="00804867">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Assignment of base shall be at the absolute discretion of Mayo County Council.</w:t>
      </w:r>
    </w:p>
    <w:p w14:paraId="384BA926" w14:textId="77777777" w:rsidR="005D53EB" w:rsidRDefault="005D53EB" w:rsidP="00804867">
      <w:pPr>
        <w:spacing w:line="360" w:lineRule="auto"/>
        <w:ind w:left="720"/>
        <w:jc w:val="both"/>
        <w:rPr>
          <w:rFonts w:asciiTheme="minorHAnsi" w:hAnsiTheme="minorHAnsi" w:cstheme="minorHAnsi"/>
          <w:sz w:val="22"/>
          <w:szCs w:val="22"/>
        </w:rPr>
      </w:pPr>
    </w:p>
    <w:p w14:paraId="1F5751B4" w14:textId="096D881E" w:rsidR="00A71BDB" w:rsidRPr="008B3AEB" w:rsidRDefault="00A71BDB" w:rsidP="00804867">
      <w:pPr>
        <w:spacing w:line="360" w:lineRule="auto"/>
        <w:jc w:val="both"/>
        <w:rPr>
          <w:rFonts w:asciiTheme="minorHAnsi" w:hAnsiTheme="minorHAnsi" w:cstheme="minorHAnsi"/>
          <w:sz w:val="22"/>
          <w:szCs w:val="22"/>
        </w:rPr>
      </w:pPr>
      <w:r w:rsidRPr="009B349E">
        <w:rPr>
          <w:rFonts w:asciiTheme="minorHAnsi" w:hAnsiTheme="minorHAnsi" w:cstheme="minorHAnsi"/>
          <w:b/>
          <w:sz w:val="22"/>
          <w:szCs w:val="22"/>
        </w:rPr>
        <w:t>14.</w:t>
      </w:r>
      <w:r w:rsidRPr="00A71BDB">
        <w:rPr>
          <w:rFonts w:asciiTheme="minorHAnsi" w:hAnsiTheme="minorHAnsi" w:cstheme="minorHAnsi"/>
          <w:b/>
          <w:szCs w:val="24"/>
        </w:rPr>
        <w:tab/>
      </w:r>
      <w:r w:rsidRPr="009B349E">
        <w:rPr>
          <w:rFonts w:asciiTheme="minorHAnsi" w:hAnsiTheme="minorHAnsi" w:cstheme="minorHAnsi"/>
          <w:b/>
          <w:sz w:val="22"/>
          <w:szCs w:val="22"/>
          <w:u w:val="single"/>
        </w:rPr>
        <w:t>REQUIREMENT TO DRIVE</w:t>
      </w:r>
    </w:p>
    <w:p w14:paraId="611936C7" w14:textId="1848C80A" w:rsidR="00A71BDB" w:rsidRDefault="00A71BDB" w:rsidP="00804867">
      <w:pPr>
        <w:spacing w:line="360" w:lineRule="auto"/>
        <w:ind w:left="720"/>
        <w:jc w:val="both"/>
        <w:rPr>
          <w:rFonts w:asciiTheme="minorHAnsi" w:hAnsiTheme="minorHAnsi" w:cstheme="minorHAnsi"/>
          <w:sz w:val="22"/>
          <w:szCs w:val="22"/>
        </w:rPr>
      </w:pPr>
      <w:r w:rsidRPr="008B3AEB">
        <w:rPr>
          <w:rFonts w:asciiTheme="minorHAnsi" w:hAnsiTheme="minorHAnsi" w:cstheme="minorHAnsi"/>
          <w:sz w:val="22"/>
          <w:szCs w:val="22"/>
        </w:rPr>
        <w:t xml:space="preserve">Candidates shall be required to possess a full current category B Driving </w:t>
      </w:r>
      <w:proofErr w:type="spellStart"/>
      <w:r w:rsidRPr="008B3AEB">
        <w:rPr>
          <w:rFonts w:asciiTheme="minorHAnsi" w:hAnsiTheme="minorHAnsi" w:cstheme="minorHAnsi"/>
          <w:sz w:val="22"/>
          <w:szCs w:val="22"/>
        </w:rPr>
        <w:t>Licence</w:t>
      </w:r>
      <w:proofErr w:type="spellEnd"/>
      <w:r w:rsidRPr="008B3AEB">
        <w:rPr>
          <w:rFonts w:asciiTheme="minorHAnsi" w:hAnsiTheme="minorHAnsi" w:cstheme="minorHAnsi"/>
          <w:sz w:val="22"/>
          <w:szCs w:val="22"/>
        </w:rPr>
        <w:t xml:space="preserve"> without any endorsements</w:t>
      </w:r>
      <w:r w:rsidR="00E54E9B">
        <w:rPr>
          <w:rFonts w:asciiTheme="minorHAnsi" w:hAnsiTheme="minorHAnsi" w:cstheme="minorHAnsi"/>
          <w:sz w:val="22"/>
          <w:szCs w:val="22"/>
        </w:rPr>
        <w:t>.</w:t>
      </w:r>
    </w:p>
    <w:p w14:paraId="3B2EE826" w14:textId="77777777" w:rsidR="00B87CD3" w:rsidRPr="00087E05" w:rsidRDefault="00B87CD3" w:rsidP="00804867">
      <w:pPr>
        <w:spacing w:line="360" w:lineRule="auto"/>
        <w:ind w:left="720"/>
        <w:jc w:val="both"/>
        <w:rPr>
          <w:rFonts w:asciiTheme="minorHAnsi" w:hAnsiTheme="minorHAnsi" w:cstheme="minorHAnsi"/>
          <w:sz w:val="22"/>
          <w:szCs w:val="22"/>
        </w:rPr>
      </w:pPr>
    </w:p>
    <w:p w14:paraId="55ED2E5E" w14:textId="7C4D97D1" w:rsidR="00D56764" w:rsidRPr="00087E05" w:rsidRDefault="00A71BDB" w:rsidP="00804867">
      <w:pPr>
        <w:pStyle w:val="BodyTextIndent3"/>
        <w:tabs>
          <w:tab w:val="center" w:pos="0"/>
        </w:tabs>
        <w:spacing w:line="360" w:lineRule="auto"/>
        <w:ind w:left="0"/>
        <w:jc w:val="both"/>
        <w:rPr>
          <w:rFonts w:asciiTheme="minorHAnsi" w:hAnsiTheme="minorHAnsi" w:cstheme="minorHAnsi"/>
          <w:b/>
          <w:sz w:val="22"/>
          <w:szCs w:val="22"/>
          <w:lang w:val="en-US"/>
        </w:rPr>
      </w:pPr>
      <w:r>
        <w:rPr>
          <w:rFonts w:asciiTheme="minorHAnsi" w:hAnsiTheme="minorHAnsi" w:cstheme="minorHAnsi"/>
          <w:b/>
          <w:sz w:val="22"/>
          <w:szCs w:val="22"/>
        </w:rPr>
        <w:t>15</w:t>
      </w:r>
      <w:r w:rsidR="00D56764" w:rsidRPr="00087E05">
        <w:rPr>
          <w:rFonts w:asciiTheme="minorHAnsi" w:hAnsiTheme="minorHAnsi" w:cstheme="minorHAnsi"/>
          <w:b/>
          <w:sz w:val="22"/>
          <w:szCs w:val="22"/>
        </w:rPr>
        <w:t>.</w:t>
      </w:r>
      <w:r w:rsidR="00D56764" w:rsidRPr="00087E05">
        <w:rPr>
          <w:rFonts w:asciiTheme="minorHAnsi" w:hAnsiTheme="minorHAnsi" w:cstheme="minorHAnsi"/>
          <w:b/>
          <w:sz w:val="22"/>
          <w:szCs w:val="22"/>
        </w:rPr>
        <w:tab/>
      </w:r>
      <w:r w:rsidR="00D56764" w:rsidRPr="00087E05">
        <w:rPr>
          <w:rFonts w:asciiTheme="minorHAnsi" w:hAnsiTheme="minorHAnsi" w:cstheme="minorHAnsi"/>
          <w:b/>
          <w:sz w:val="22"/>
          <w:szCs w:val="22"/>
          <w:u w:val="single"/>
          <w:lang w:val="en-US"/>
        </w:rPr>
        <w:t>PROBATION</w:t>
      </w:r>
      <w:r w:rsidR="00D56764" w:rsidRPr="00087E05">
        <w:rPr>
          <w:rFonts w:asciiTheme="minorHAnsi" w:hAnsiTheme="minorHAnsi" w:cstheme="minorHAnsi"/>
          <w:b/>
          <w:sz w:val="22"/>
          <w:szCs w:val="22"/>
          <w:lang w:val="en-US"/>
        </w:rPr>
        <w:t>:</w:t>
      </w:r>
    </w:p>
    <w:p w14:paraId="0718AD1C" w14:textId="77777777" w:rsidR="00D56764" w:rsidRPr="00087E05" w:rsidRDefault="00D56764" w:rsidP="00804867">
      <w:pPr>
        <w:pStyle w:val="BodyText3"/>
        <w:ind w:left="720"/>
        <w:rPr>
          <w:rFonts w:asciiTheme="minorHAnsi" w:hAnsiTheme="minorHAnsi" w:cstheme="minorHAnsi"/>
          <w:b w:val="0"/>
          <w:i/>
          <w:sz w:val="22"/>
          <w:szCs w:val="22"/>
        </w:rPr>
      </w:pPr>
      <w:r w:rsidRPr="00087E05">
        <w:rPr>
          <w:rFonts w:asciiTheme="minorHAnsi" w:hAnsiTheme="minorHAnsi" w:cstheme="minorHAnsi"/>
          <w:b w:val="0"/>
          <w:sz w:val="22"/>
          <w:szCs w:val="22"/>
        </w:rPr>
        <w:t>Where a person who is not already a permanent employee of a Local Authority is employed, the following provisions shall apply:</w:t>
      </w:r>
    </w:p>
    <w:p w14:paraId="58B5C04B" w14:textId="63E37005" w:rsidR="00D56764" w:rsidRPr="00087E05" w:rsidRDefault="00B34A06" w:rsidP="00804867">
      <w:pPr>
        <w:pStyle w:val="BodyText3"/>
        <w:numPr>
          <w:ilvl w:val="0"/>
          <w:numId w:val="4"/>
        </w:numPr>
        <w:rPr>
          <w:rFonts w:asciiTheme="minorHAnsi" w:hAnsiTheme="minorHAnsi" w:cstheme="minorHAnsi"/>
          <w:b w:val="0"/>
          <w:i/>
          <w:sz w:val="22"/>
          <w:szCs w:val="22"/>
        </w:rPr>
      </w:pPr>
      <w:r>
        <w:rPr>
          <w:rFonts w:asciiTheme="minorHAnsi" w:hAnsiTheme="minorHAnsi" w:cstheme="minorHAnsi"/>
          <w:b w:val="0"/>
          <w:sz w:val="22"/>
          <w:szCs w:val="22"/>
        </w:rPr>
        <w:t>T</w:t>
      </w:r>
      <w:r w:rsidR="00D56764" w:rsidRPr="00087E05">
        <w:rPr>
          <w:rFonts w:asciiTheme="minorHAnsi" w:hAnsiTheme="minorHAnsi" w:cstheme="minorHAnsi"/>
          <w:b w:val="0"/>
          <w:sz w:val="22"/>
          <w:szCs w:val="22"/>
        </w:rPr>
        <w:t>here shall be a period after such employment takes effect during which such person shall hold such position on probation.</w:t>
      </w:r>
    </w:p>
    <w:p w14:paraId="4F9EF521" w14:textId="5D262BA6" w:rsidR="00D56764" w:rsidRPr="00D96341" w:rsidRDefault="00B34A06" w:rsidP="00DC70C9">
      <w:pPr>
        <w:pStyle w:val="BodyText3"/>
        <w:numPr>
          <w:ilvl w:val="0"/>
          <w:numId w:val="4"/>
        </w:numPr>
        <w:rPr>
          <w:rFonts w:asciiTheme="minorHAnsi" w:hAnsiTheme="minorHAnsi" w:cstheme="minorHAnsi"/>
          <w:b w:val="0"/>
          <w:i/>
          <w:sz w:val="22"/>
          <w:szCs w:val="22"/>
        </w:rPr>
      </w:pPr>
      <w:r>
        <w:rPr>
          <w:rFonts w:asciiTheme="minorHAnsi" w:hAnsiTheme="minorHAnsi" w:cstheme="minorHAnsi"/>
          <w:b w:val="0"/>
          <w:sz w:val="22"/>
          <w:szCs w:val="22"/>
        </w:rPr>
        <w:t>S</w:t>
      </w:r>
      <w:r w:rsidR="00D56764" w:rsidRPr="00087E05">
        <w:rPr>
          <w:rFonts w:asciiTheme="minorHAnsi" w:hAnsiTheme="minorHAnsi" w:cstheme="minorHAnsi"/>
          <w:b w:val="0"/>
          <w:sz w:val="22"/>
          <w:szCs w:val="22"/>
        </w:rPr>
        <w:t xml:space="preserve">uch period shall be for </w:t>
      </w:r>
      <w:r w:rsidR="00F45A78">
        <w:rPr>
          <w:rFonts w:asciiTheme="minorHAnsi" w:hAnsiTheme="minorHAnsi" w:cstheme="minorHAnsi"/>
          <w:b w:val="0"/>
          <w:sz w:val="22"/>
          <w:szCs w:val="22"/>
        </w:rPr>
        <w:t>six</w:t>
      </w:r>
      <w:r w:rsidR="00D56764" w:rsidRPr="00F45A78">
        <w:rPr>
          <w:rFonts w:asciiTheme="minorHAnsi" w:hAnsiTheme="minorHAnsi" w:cstheme="minorHAnsi"/>
          <w:b w:val="0"/>
          <w:sz w:val="22"/>
          <w:szCs w:val="22"/>
        </w:rPr>
        <w:t xml:space="preserve"> </w:t>
      </w:r>
      <w:r w:rsidR="009D67B3" w:rsidRPr="00F45A78">
        <w:rPr>
          <w:rFonts w:asciiTheme="minorHAnsi" w:hAnsiTheme="minorHAnsi" w:cstheme="minorHAnsi"/>
          <w:b w:val="0"/>
          <w:sz w:val="22"/>
          <w:szCs w:val="22"/>
        </w:rPr>
        <w:t>months,</w:t>
      </w:r>
      <w:r w:rsidR="00D56764" w:rsidRPr="00087E05">
        <w:rPr>
          <w:rFonts w:asciiTheme="minorHAnsi" w:hAnsiTheme="minorHAnsi" w:cstheme="minorHAnsi"/>
          <w:b w:val="0"/>
          <w:sz w:val="22"/>
          <w:szCs w:val="22"/>
        </w:rPr>
        <w:t xml:space="preserve"> but the Chief Executive may at his or her discretion extend such period.</w:t>
      </w:r>
    </w:p>
    <w:p w14:paraId="202EE4CE" w14:textId="77253198" w:rsidR="00D56764" w:rsidRPr="00087E05" w:rsidRDefault="00B34A06" w:rsidP="00DC70C9">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S</w:t>
      </w:r>
      <w:r w:rsidR="00D56764" w:rsidRPr="00087E05">
        <w:rPr>
          <w:rFonts w:asciiTheme="minorHAnsi" w:hAnsiTheme="minorHAnsi" w:cstheme="minorHAnsi"/>
          <w:sz w:val="22"/>
          <w:szCs w:val="22"/>
        </w:rPr>
        <w:t xml:space="preserve">uch person </w:t>
      </w:r>
      <w:r w:rsidR="00D56764" w:rsidRPr="00087E05">
        <w:rPr>
          <w:rFonts w:asciiTheme="minorHAnsi" w:hAnsiTheme="minorHAnsi" w:cstheme="minorHAnsi"/>
          <w:sz w:val="22"/>
          <w:szCs w:val="22"/>
          <w:lang w:val="ga-IE"/>
        </w:rPr>
        <w:t>will</w:t>
      </w:r>
      <w:r w:rsidR="00D56764" w:rsidRPr="00087E05">
        <w:rPr>
          <w:rFonts w:asciiTheme="minorHAnsi" w:hAnsiTheme="minorHAnsi" w:cstheme="minorHAnsi"/>
          <w:sz w:val="22"/>
          <w:szCs w:val="22"/>
        </w:rPr>
        <w:t xml:space="preserve"> cease to hold such position at the end of the period of probation unless during such period the Chief Executive has certified that the service of such person is satisfactory.</w:t>
      </w:r>
    </w:p>
    <w:p w14:paraId="420C894E" w14:textId="547D2235" w:rsidR="00D56764" w:rsidRPr="00087E05" w:rsidRDefault="00B34A06" w:rsidP="00DC70C9">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56764" w:rsidRPr="00087E05">
        <w:rPr>
          <w:rFonts w:asciiTheme="minorHAnsi" w:hAnsiTheme="minorHAnsi" w:cstheme="minorHAnsi"/>
          <w:sz w:val="22"/>
          <w:szCs w:val="22"/>
        </w:rPr>
        <w:t>he period at (a) above may be terminated on giving one weeks’ notice as per the Minimum Notice and Terms of Employment Acts.</w:t>
      </w:r>
    </w:p>
    <w:p w14:paraId="75FC4056" w14:textId="20AC1DC7" w:rsidR="00D56764" w:rsidRDefault="00B34A06" w:rsidP="00DC70C9">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56764" w:rsidRPr="00087E05">
        <w:rPr>
          <w:rFonts w:asciiTheme="minorHAnsi" w:hAnsiTheme="minorHAnsi" w:cstheme="minorHAnsi"/>
          <w:sz w:val="22"/>
          <w:szCs w:val="22"/>
        </w:rPr>
        <w:t>here may be assessment(s) during the probationary period.</w:t>
      </w:r>
    </w:p>
    <w:p w14:paraId="693D1CA0" w14:textId="77777777" w:rsidR="00D56764" w:rsidRPr="00087E05" w:rsidRDefault="00D56764" w:rsidP="00D56764">
      <w:pPr>
        <w:spacing w:line="360" w:lineRule="auto"/>
        <w:jc w:val="both"/>
        <w:rPr>
          <w:rFonts w:asciiTheme="minorHAnsi" w:hAnsiTheme="minorHAnsi" w:cstheme="minorHAnsi"/>
          <w:b/>
          <w:sz w:val="22"/>
          <w:szCs w:val="22"/>
        </w:rPr>
      </w:pPr>
    </w:p>
    <w:p w14:paraId="688009DA" w14:textId="1873601A" w:rsidR="00D56764" w:rsidRPr="00087E05" w:rsidRDefault="00D56764" w:rsidP="00D56764">
      <w:pPr>
        <w:spacing w:line="360" w:lineRule="auto"/>
        <w:jc w:val="both"/>
        <w:rPr>
          <w:rFonts w:asciiTheme="minorHAnsi" w:hAnsiTheme="minorHAnsi" w:cstheme="minorHAnsi"/>
          <w:sz w:val="22"/>
          <w:szCs w:val="22"/>
          <w:lang w:val="en-IE"/>
        </w:rPr>
      </w:pPr>
      <w:r w:rsidRPr="00087E05">
        <w:rPr>
          <w:rFonts w:asciiTheme="minorHAnsi" w:hAnsiTheme="minorHAnsi" w:cstheme="minorHAnsi"/>
          <w:b/>
          <w:sz w:val="22"/>
          <w:szCs w:val="22"/>
        </w:rPr>
        <w:t>1</w:t>
      </w:r>
      <w:r w:rsidR="00A71BDB">
        <w:rPr>
          <w:rFonts w:asciiTheme="minorHAnsi" w:hAnsiTheme="minorHAnsi" w:cstheme="minorHAnsi"/>
          <w:b/>
          <w:sz w:val="22"/>
          <w:szCs w:val="22"/>
        </w:rPr>
        <w:t>6</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bCs/>
          <w:iCs/>
          <w:sz w:val="22"/>
          <w:szCs w:val="22"/>
          <w:u w:val="single"/>
          <w:lang w:val="ga-IE"/>
        </w:rPr>
        <w:t>MEDICALS:</w:t>
      </w:r>
    </w:p>
    <w:p w14:paraId="1306E756" w14:textId="5792BC93" w:rsidR="00D56764" w:rsidRPr="00087E05" w:rsidRDefault="00D56764" w:rsidP="00D56764">
      <w:pPr>
        <w:pStyle w:val="ListParagraph"/>
        <w:spacing w:line="360" w:lineRule="auto"/>
        <w:ind w:left="709"/>
        <w:jc w:val="both"/>
        <w:rPr>
          <w:rFonts w:asciiTheme="minorHAnsi" w:hAnsiTheme="minorHAnsi" w:cstheme="minorHAnsi"/>
          <w:sz w:val="22"/>
          <w:szCs w:val="22"/>
        </w:rPr>
      </w:pPr>
      <w:r w:rsidRPr="00087E05">
        <w:rPr>
          <w:rFonts w:asciiTheme="minorHAnsi" w:hAnsiTheme="minorHAnsi" w:cstheme="minorHAnsi"/>
          <w:iCs/>
          <w:sz w:val="22"/>
          <w:szCs w:val="22"/>
        </w:rPr>
        <w:t xml:space="preserve">For the purpose, of satisfying the requirements as to health it will be </w:t>
      </w:r>
      <w:r w:rsidRPr="00087E05">
        <w:rPr>
          <w:rFonts w:asciiTheme="minorHAnsi" w:hAnsiTheme="minorHAnsi" w:cstheme="minorHAnsi"/>
          <w:sz w:val="22"/>
          <w:szCs w:val="22"/>
        </w:rPr>
        <w:t>necessary for successful candidates, before they are appointed, to undergo at their expense a medical examination by a qualified medical practitioner to be nominated by the Local Authority.  On taking up appointment the expense of the medical examination will be refunded to candidates.</w:t>
      </w:r>
    </w:p>
    <w:p w14:paraId="381BB3F1" w14:textId="77777777" w:rsidR="00087E05" w:rsidRPr="00087E05" w:rsidRDefault="00087E05" w:rsidP="00D56764">
      <w:pPr>
        <w:pStyle w:val="ListParagraph"/>
        <w:spacing w:line="360" w:lineRule="auto"/>
        <w:ind w:left="0"/>
        <w:jc w:val="both"/>
        <w:rPr>
          <w:rFonts w:asciiTheme="minorHAnsi" w:hAnsiTheme="minorHAnsi" w:cstheme="minorHAnsi"/>
          <w:b/>
          <w:sz w:val="22"/>
          <w:szCs w:val="22"/>
        </w:rPr>
      </w:pPr>
    </w:p>
    <w:p w14:paraId="20948E31" w14:textId="670729DD" w:rsidR="00D56764" w:rsidRPr="00087E05" w:rsidRDefault="00D56764" w:rsidP="00D56764">
      <w:pPr>
        <w:pStyle w:val="ListParagraph"/>
        <w:spacing w:line="360" w:lineRule="auto"/>
        <w:ind w:left="0"/>
        <w:jc w:val="both"/>
        <w:rPr>
          <w:rFonts w:asciiTheme="minorHAnsi" w:hAnsiTheme="minorHAnsi" w:cstheme="minorHAnsi"/>
          <w:b/>
          <w:bCs/>
          <w:sz w:val="22"/>
          <w:szCs w:val="22"/>
          <w:u w:val="single"/>
        </w:rPr>
      </w:pPr>
      <w:r w:rsidRPr="00087E05">
        <w:rPr>
          <w:rFonts w:asciiTheme="minorHAnsi" w:hAnsiTheme="minorHAnsi" w:cstheme="minorHAnsi"/>
          <w:b/>
          <w:sz w:val="22"/>
          <w:szCs w:val="22"/>
        </w:rPr>
        <w:t>1</w:t>
      </w:r>
      <w:r w:rsidR="00A71BDB">
        <w:rPr>
          <w:rFonts w:asciiTheme="minorHAnsi" w:hAnsiTheme="minorHAnsi" w:cstheme="minorHAnsi"/>
          <w:b/>
          <w:sz w:val="22"/>
          <w:szCs w:val="22"/>
        </w:rPr>
        <w:t>7</w:t>
      </w:r>
      <w:r w:rsidRPr="00087E05">
        <w:rPr>
          <w:rFonts w:asciiTheme="minorHAnsi" w:hAnsiTheme="minorHAnsi" w:cstheme="minorHAnsi"/>
          <w:b/>
          <w:sz w:val="22"/>
          <w:szCs w:val="22"/>
        </w:rPr>
        <w:t>.</w:t>
      </w:r>
      <w:r w:rsidRPr="00087E05">
        <w:rPr>
          <w:rFonts w:asciiTheme="minorHAnsi" w:hAnsiTheme="minorHAnsi" w:cstheme="minorHAnsi"/>
          <w:sz w:val="22"/>
          <w:szCs w:val="22"/>
        </w:rPr>
        <w:tab/>
      </w:r>
      <w:r w:rsidRPr="00087E05">
        <w:rPr>
          <w:rFonts w:asciiTheme="minorHAnsi" w:hAnsiTheme="minorHAnsi" w:cstheme="minorHAnsi"/>
          <w:b/>
          <w:bCs/>
          <w:sz w:val="22"/>
          <w:szCs w:val="22"/>
          <w:u w:val="single"/>
        </w:rPr>
        <w:t>GARDA VETTING:</w:t>
      </w:r>
    </w:p>
    <w:p w14:paraId="7E1FB50E" w14:textId="62F40F23" w:rsidR="00D56764" w:rsidRPr="00087E05" w:rsidRDefault="00D56764" w:rsidP="00D56764">
      <w:pPr>
        <w:spacing w:line="360" w:lineRule="auto"/>
        <w:ind w:left="709"/>
        <w:jc w:val="both"/>
        <w:rPr>
          <w:rFonts w:asciiTheme="minorHAnsi" w:hAnsiTheme="minorHAnsi" w:cstheme="minorHAnsi"/>
          <w:bCs/>
          <w:sz w:val="22"/>
          <w:szCs w:val="22"/>
        </w:rPr>
      </w:pPr>
      <w:r w:rsidRPr="00087E05">
        <w:rPr>
          <w:rFonts w:asciiTheme="minorHAnsi" w:hAnsiTheme="minorHAnsi" w:cstheme="minorHAnsi"/>
          <w:bCs/>
          <w:sz w:val="22"/>
          <w:szCs w:val="22"/>
        </w:rPr>
        <w:t>Offer of employment may be subject to a Garda vetting process. Failure to pass Garda vetting will result in employment being terminated with immediate effect.</w:t>
      </w:r>
    </w:p>
    <w:p w14:paraId="369C53E9" w14:textId="77777777" w:rsidR="00A71BDB" w:rsidRPr="00087E05" w:rsidRDefault="00A71BDB" w:rsidP="00D56764">
      <w:pPr>
        <w:spacing w:line="360" w:lineRule="auto"/>
        <w:ind w:left="709"/>
        <w:jc w:val="both"/>
        <w:rPr>
          <w:rFonts w:asciiTheme="minorHAnsi" w:hAnsiTheme="minorHAnsi" w:cstheme="minorHAnsi"/>
          <w:bCs/>
          <w:sz w:val="22"/>
          <w:szCs w:val="22"/>
        </w:rPr>
      </w:pPr>
    </w:p>
    <w:p w14:paraId="2651CBE8" w14:textId="12A4045C" w:rsidR="00D56764" w:rsidRPr="00087E05" w:rsidRDefault="00D56764" w:rsidP="00D56764">
      <w:pPr>
        <w:spacing w:line="360" w:lineRule="auto"/>
        <w:jc w:val="both"/>
        <w:rPr>
          <w:rFonts w:asciiTheme="minorHAnsi" w:hAnsiTheme="minorHAnsi" w:cstheme="minorHAnsi"/>
          <w:b/>
          <w:sz w:val="22"/>
          <w:szCs w:val="22"/>
        </w:rPr>
      </w:pPr>
      <w:r w:rsidRPr="00087E05">
        <w:rPr>
          <w:rFonts w:asciiTheme="minorHAnsi" w:hAnsiTheme="minorHAnsi" w:cstheme="minorHAnsi"/>
          <w:b/>
          <w:sz w:val="22"/>
          <w:szCs w:val="22"/>
        </w:rPr>
        <w:t>1</w:t>
      </w:r>
      <w:r w:rsidR="00A71BDB">
        <w:rPr>
          <w:rFonts w:asciiTheme="minorHAnsi" w:hAnsiTheme="minorHAnsi" w:cstheme="minorHAnsi"/>
          <w:b/>
          <w:sz w:val="22"/>
          <w:szCs w:val="22"/>
        </w:rPr>
        <w:t>8</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CANVASSING WILL DISQUALIFY:</w:t>
      </w:r>
    </w:p>
    <w:p w14:paraId="2B084F43" w14:textId="4C438186" w:rsidR="00D56764" w:rsidRDefault="00D56764" w:rsidP="00D56764">
      <w:pPr>
        <w:spacing w:line="360" w:lineRule="auto"/>
        <w:ind w:left="720"/>
        <w:jc w:val="both"/>
        <w:rPr>
          <w:rFonts w:asciiTheme="minorHAnsi" w:hAnsiTheme="minorHAnsi" w:cstheme="minorHAnsi"/>
          <w:bCs/>
          <w:sz w:val="22"/>
          <w:szCs w:val="22"/>
        </w:rPr>
      </w:pPr>
      <w:r w:rsidRPr="00087E05">
        <w:rPr>
          <w:rFonts w:asciiTheme="minorHAnsi" w:hAnsiTheme="minorHAnsi" w:cstheme="minorHAnsi"/>
          <w:bCs/>
          <w:sz w:val="22"/>
          <w:szCs w:val="22"/>
        </w:rPr>
        <w:t xml:space="preserve">Any attempt by a candidate (or by any persons acting on their behalf) to canvass or other otherwise influence any officer of the Council (or persons nominated by it to interview or examine applicants) in the candidates’ </w:t>
      </w:r>
      <w:proofErr w:type="spellStart"/>
      <w:r w:rsidRPr="00087E05">
        <w:rPr>
          <w:rFonts w:asciiTheme="minorHAnsi" w:hAnsiTheme="minorHAnsi" w:cstheme="minorHAnsi"/>
          <w:bCs/>
          <w:sz w:val="22"/>
          <w:szCs w:val="22"/>
        </w:rPr>
        <w:t>favour</w:t>
      </w:r>
      <w:proofErr w:type="spellEnd"/>
      <w:r w:rsidRPr="00087E05">
        <w:rPr>
          <w:rFonts w:asciiTheme="minorHAnsi" w:hAnsiTheme="minorHAnsi" w:cstheme="minorHAnsi"/>
          <w:bCs/>
          <w:sz w:val="22"/>
          <w:szCs w:val="22"/>
        </w:rPr>
        <w:t xml:space="preserve"> either directly or indirectly, by means of written communication or otherwise, will automatically disqualify the applicant for consideration for the position.</w:t>
      </w:r>
      <w:r w:rsidRPr="00087E05">
        <w:rPr>
          <w:rFonts w:asciiTheme="minorHAnsi" w:hAnsiTheme="minorHAnsi" w:cstheme="minorHAnsi"/>
          <w:bCs/>
          <w:sz w:val="22"/>
          <w:szCs w:val="22"/>
        </w:rPr>
        <w:tab/>
      </w:r>
    </w:p>
    <w:p w14:paraId="6B5EE3EA" w14:textId="77777777" w:rsidR="004D7565" w:rsidRDefault="004D7565" w:rsidP="00D56764">
      <w:pPr>
        <w:spacing w:line="360" w:lineRule="auto"/>
        <w:ind w:left="720"/>
        <w:jc w:val="both"/>
        <w:rPr>
          <w:rFonts w:asciiTheme="minorHAnsi" w:hAnsiTheme="minorHAnsi" w:cstheme="minorHAnsi"/>
          <w:bCs/>
          <w:sz w:val="22"/>
          <w:szCs w:val="22"/>
        </w:rPr>
      </w:pPr>
    </w:p>
    <w:p w14:paraId="30640771" w14:textId="1A1C4045" w:rsidR="00D56764" w:rsidRPr="00087E05" w:rsidRDefault="00D56764" w:rsidP="00D56764">
      <w:pPr>
        <w:spacing w:line="360" w:lineRule="auto"/>
        <w:jc w:val="both"/>
        <w:rPr>
          <w:rFonts w:asciiTheme="minorHAnsi" w:hAnsiTheme="minorHAnsi" w:cstheme="minorHAnsi"/>
          <w:b/>
          <w:bCs/>
          <w:sz w:val="22"/>
          <w:szCs w:val="22"/>
        </w:rPr>
      </w:pPr>
      <w:r w:rsidRPr="00087E05">
        <w:rPr>
          <w:rFonts w:asciiTheme="minorHAnsi" w:hAnsiTheme="minorHAnsi" w:cstheme="minorHAnsi"/>
          <w:b/>
          <w:bCs/>
          <w:sz w:val="22"/>
          <w:szCs w:val="22"/>
        </w:rPr>
        <w:t>1</w:t>
      </w:r>
      <w:r w:rsidR="00A71BDB">
        <w:rPr>
          <w:rFonts w:asciiTheme="minorHAnsi" w:hAnsiTheme="minorHAnsi" w:cstheme="minorHAnsi"/>
          <w:b/>
          <w:bCs/>
          <w:sz w:val="22"/>
          <w:szCs w:val="22"/>
        </w:rPr>
        <w:t>9</w:t>
      </w:r>
      <w:r w:rsidRPr="00087E05">
        <w:rPr>
          <w:rFonts w:asciiTheme="minorHAnsi" w:hAnsiTheme="minorHAnsi" w:cstheme="minorHAnsi"/>
          <w:b/>
          <w:bCs/>
          <w:sz w:val="22"/>
          <w:szCs w:val="22"/>
        </w:rPr>
        <w:t>.</w:t>
      </w:r>
      <w:r w:rsidRPr="00087E05">
        <w:rPr>
          <w:rFonts w:asciiTheme="minorHAnsi" w:hAnsiTheme="minorHAnsi" w:cstheme="minorHAnsi"/>
          <w:b/>
          <w:bCs/>
          <w:sz w:val="22"/>
          <w:szCs w:val="22"/>
        </w:rPr>
        <w:tab/>
      </w:r>
      <w:r w:rsidRPr="00087E05">
        <w:rPr>
          <w:rFonts w:asciiTheme="minorHAnsi" w:hAnsiTheme="minorHAnsi" w:cstheme="minorHAnsi"/>
          <w:b/>
          <w:bCs/>
          <w:sz w:val="22"/>
          <w:szCs w:val="22"/>
          <w:u w:val="single"/>
        </w:rPr>
        <w:t>GENERAL DATA PROTECTION REGULATION:</w:t>
      </w:r>
    </w:p>
    <w:p w14:paraId="087E4FB3"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Mayo County Council is committed to protecting your personal data and we comply with our obligations under the Data Protection Acts, 1988 – 2018, and the General Data Protection Regulation.</w:t>
      </w:r>
    </w:p>
    <w:p w14:paraId="1F9DAD19" w14:textId="77777777" w:rsidR="00087E05" w:rsidRPr="00087E05" w:rsidRDefault="00087E05" w:rsidP="00062755">
      <w:pPr>
        <w:spacing w:line="360" w:lineRule="auto"/>
        <w:ind w:firstLine="720"/>
        <w:jc w:val="both"/>
        <w:rPr>
          <w:rFonts w:asciiTheme="minorHAnsi" w:hAnsiTheme="minorHAnsi" w:cstheme="minorHAnsi"/>
          <w:b/>
          <w:bCs/>
          <w:sz w:val="22"/>
          <w:szCs w:val="22"/>
        </w:rPr>
      </w:pPr>
    </w:p>
    <w:p w14:paraId="70C42ABD" w14:textId="4F6638CB" w:rsidR="00D56764" w:rsidRPr="00087E05" w:rsidRDefault="00D56764" w:rsidP="00062755">
      <w:pPr>
        <w:spacing w:line="360" w:lineRule="auto"/>
        <w:ind w:firstLine="720"/>
        <w:jc w:val="both"/>
        <w:rPr>
          <w:rFonts w:asciiTheme="minorHAnsi" w:hAnsiTheme="minorHAnsi" w:cstheme="minorHAnsi"/>
          <w:b/>
          <w:bCs/>
          <w:sz w:val="22"/>
          <w:szCs w:val="22"/>
        </w:rPr>
      </w:pPr>
      <w:r w:rsidRPr="00087E05">
        <w:rPr>
          <w:rFonts w:asciiTheme="minorHAnsi" w:hAnsiTheme="minorHAnsi" w:cstheme="minorHAnsi"/>
          <w:b/>
          <w:bCs/>
          <w:sz w:val="22"/>
          <w:szCs w:val="22"/>
        </w:rPr>
        <w:t>Basis for Processing your Personal Information</w:t>
      </w:r>
    </w:p>
    <w:p w14:paraId="30A89503"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basis for processing your personal data is to process your application for the position you have applied for with Mayo County Council under the Terms of the Employment (Information) Act 1994 and Human Resources Department policies and procedures.</w:t>
      </w:r>
    </w:p>
    <w:p w14:paraId="42BB7DCA" w14:textId="77777777" w:rsidR="00B6425D" w:rsidRDefault="00B6425D" w:rsidP="00062755">
      <w:pPr>
        <w:spacing w:line="360" w:lineRule="auto"/>
        <w:ind w:left="720"/>
        <w:jc w:val="both"/>
        <w:rPr>
          <w:rFonts w:asciiTheme="minorHAnsi" w:hAnsiTheme="minorHAnsi" w:cstheme="minorHAnsi"/>
          <w:sz w:val="22"/>
          <w:szCs w:val="22"/>
        </w:rPr>
      </w:pPr>
    </w:p>
    <w:p w14:paraId="0808125F" w14:textId="77777777" w:rsidR="00802992" w:rsidRDefault="00802992" w:rsidP="00062755">
      <w:pPr>
        <w:spacing w:line="360" w:lineRule="auto"/>
        <w:ind w:left="720"/>
        <w:jc w:val="both"/>
        <w:rPr>
          <w:rFonts w:asciiTheme="minorHAnsi" w:hAnsiTheme="minorHAnsi" w:cstheme="minorHAnsi"/>
          <w:sz w:val="22"/>
          <w:szCs w:val="22"/>
        </w:rPr>
      </w:pPr>
    </w:p>
    <w:p w14:paraId="260165FB" w14:textId="77777777" w:rsidR="00802992" w:rsidRDefault="00802992" w:rsidP="00062755">
      <w:pPr>
        <w:spacing w:line="360" w:lineRule="auto"/>
        <w:ind w:left="720"/>
        <w:jc w:val="both"/>
        <w:rPr>
          <w:rFonts w:asciiTheme="minorHAnsi" w:hAnsiTheme="minorHAnsi" w:cstheme="minorHAnsi"/>
          <w:sz w:val="22"/>
          <w:szCs w:val="22"/>
        </w:rPr>
      </w:pPr>
    </w:p>
    <w:p w14:paraId="0088C112" w14:textId="38B58022"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When your application form is received, we create a computer record in your name, which contains much of the personal information you have supplied on our application form. This personal record is used solely in processing your candidature. You are entitled to obtain at any time, a copy of information about you, which is kept on record.</w:t>
      </w:r>
    </w:p>
    <w:p w14:paraId="54D9FAAF" w14:textId="77777777" w:rsidR="00087E05" w:rsidRDefault="00087E05" w:rsidP="00062755">
      <w:pPr>
        <w:spacing w:line="360" w:lineRule="auto"/>
        <w:ind w:left="720"/>
        <w:jc w:val="both"/>
        <w:rPr>
          <w:rFonts w:asciiTheme="minorHAnsi" w:hAnsiTheme="minorHAnsi" w:cstheme="minorHAnsi"/>
          <w:b/>
          <w:bCs/>
          <w:sz w:val="22"/>
          <w:szCs w:val="22"/>
        </w:rPr>
      </w:pPr>
    </w:p>
    <w:p w14:paraId="19636ECA" w14:textId="4E0C9C6E" w:rsidR="00D56764" w:rsidRPr="00087E05" w:rsidRDefault="00DC7A8F" w:rsidP="00062755">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w:t>
      </w:r>
      <w:r w:rsidR="00D56764" w:rsidRPr="00087E05">
        <w:rPr>
          <w:rFonts w:asciiTheme="minorHAnsi" w:hAnsiTheme="minorHAnsi" w:cstheme="minorHAnsi"/>
          <w:b/>
          <w:bCs/>
          <w:sz w:val="22"/>
          <w:szCs w:val="22"/>
        </w:rPr>
        <w:t xml:space="preserve">haring of Information  </w:t>
      </w:r>
    </w:p>
    <w:p w14:paraId="169DF08C"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Outside of the HR recruitment team, the information provided in your application form will only be shared for progressing the competition for which you have applied for, with a designated shortlisting and/or interview board.</w:t>
      </w:r>
    </w:p>
    <w:p w14:paraId="4421D5AE"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If, following the competition, you are deemed a qualified candidate and offered a position, the information provided in your application form will form part of your Personnel File. </w:t>
      </w:r>
    </w:p>
    <w:p w14:paraId="610F59D9"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Furthermore, should you be offered a position and subsequently confirm your interest in the position, the information provided on your application form will be used to request service record and employment references.</w:t>
      </w:r>
    </w:p>
    <w:p w14:paraId="051C7F53" w14:textId="77777777" w:rsidR="00A71BDB" w:rsidRDefault="00A71BDB" w:rsidP="00062755">
      <w:pPr>
        <w:spacing w:line="360" w:lineRule="auto"/>
        <w:ind w:left="720"/>
        <w:jc w:val="both"/>
        <w:rPr>
          <w:rFonts w:asciiTheme="minorHAnsi" w:hAnsiTheme="minorHAnsi" w:cstheme="minorHAnsi"/>
          <w:b/>
          <w:bCs/>
          <w:sz w:val="22"/>
          <w:szCs w:val="22"/>
        </w:rPr>
      </w:pPr>
    </w:p>
    <w:p w14:paraId="24F6D611" w14:textId="27A5222A" w:rsidR="00D56764" w:rsidRPr="00087E05" w:rsidRDefault="00D56764" w:rsidP="00062755">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Storage Period</w:t>
      </w:r>
    </w:p>
    <w:p w14:paraId="1FC176BD" w14:textId="58E65E6C" w:rsidR="00D56764"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Your application will be retained for two years from the date of the competition. Applications </w:t>
      </w:r>
      <w:r w:rsidR="00DA63FE">
        <w:rPr>
          <w:rFonts w:asciiTheme="minorHAnsi" w:hAnsiTheme="minorHAnsi" w:cstheme="minorHAnsi"/>
          <w:sz w:val="22"/>
          <w:szCs w:val="22"/>
        </w:rPr>
        <w:t>t</w:t>
      </w:r>
      <w:r w:rsidRPr="00087E05">
        <w:rPr>
          <w:rFonts w:asciiTheme="minorHAnsi" w:hAnsiTheme="minorHAnsi" w:cstheme="minorHAnsi"/>
          <w:sz w:val="22"/>
          <w:szCs w:val="22"/>
        </w:rPr>
        <w:t>hat are not progressed to interview stage will be destroyed.</w:t>
      </w:r>
    </w:p>
    <w:p w14:paraId="18C13B5D" w14:textId="77777777" w:rsidR="00DD4E4E" w:rsidRDefault="00DD4E4E" w:rsidP="00D56764">
      <w:pPr>
        <w:spacing w:line="360" w:lineRule="auto"/>
        <w:ind w:left="720"/>
        <w:jc w:val="both"/>
        <w:rPr>
          <w:rFonts w:asciiTheme="minorHAnsi" w:hAnsiTheme="minorHAnsi" w:cstheme="minorHAnsi"/>
          <w:sz w:val="22"/>
          <w:szCs w:val="22"/>
        </w:rPr>
      </w:pPr>
    </w:p>
    <w:p w14:paraId="5BF4EB07" w14:textId="77777777" w:rsidR="00D56764" w:rsidRPr="004D7565" w:rsidRDefault="00D56764" w:rsidP="00D56764">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Theme="minorHAnsi" w:hAnsiTheme="minorHAnsi" w:cstheme="minorHAnsi"/>
          <w:b/>
          <w:iCs/>
          <w:sz w:val="20"/>
          <w:u w:val="single"/>
        </w:rPr>
      </w:pPr>
      <w:r w:rsidRPr="004D7565">
        <w:rPr>
          <w:rFonts w:asciiTheme="minorHAnsi" w:hAnsiTheme="minorHAnsi" w:cstheme="minorHAnsi"/>
          <w:b/>
          <w:iCs/>
          <w:sz w:val="20"/>
          <w:u w:val="single"/>
        </w:rPr>
        <w:t>NOTES:</w:t>
      </w:r>
    </w:p>
    <w:p w14:paraId="5DE9587D" w14:textId="77777777" w:rsidR="00D56764" w:rsidRPr="004D7565" w:rsidRDefault="00D56764" w:rsidP="00D56764">
      <w:pPr>
        <w:pStyle w:val="BodyText3"/>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Cs/>
          <w:sz w:val="20"/>
        </w:rPr>
      </w:pPr>
      <w:r w:rsidRPr="004D7565">
        <w:rPr>
          <w:rFonts w:asciiTheme="minorHAnsi" w:hAnsiTheme="minorHAnsi" w:cstheme="minorHAnsi"/>
          <w:iCs/>
          <w:sz w:val="20"/>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 seeking.</w:t>
      </w:r>
    </w:p>
    <w:sectPr w:rsidR="00D56764" w:rsidRPr="004D7565" w:rsidSect="009B7D59">
      <w:headerReference w:type="default" r:id="rId7"/>
      <w:footerReference w:type="default" r:id="rId8"/>
      <w:pgSz w:w="11906" w:h="16838"/>
      <w:pgMar w:top="1191" w:right="1418" w:bottom="119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389" w14:textId="77777777" w:rsidR="000902C7" w:rsidRDefault="00A064B8">
      <w:r>
        <w:separator/>
      </w:r>
    </w:p>
  </w:endnote>
  <w:endnote w:type="continuationSeparator" w:id="0">
    <w:p w14:paraId="62883452" w14:textId="77777777" w:rsidR="000902C7" w:rsidRDefault="00A0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87720"/>
      <w:docPartObj>
        <w:docPartGallery w:val="Page Numbers (Bottom of Page)"/>
        <w:docPartUnique/>
      </w:docPartObj>
    </w:sdtPr>
    <w:sdtEndPr>
      <w:rPr>
        <w:noProof/>
      </w:rPr>
    </w:sdtEndPr>
    <w:sdtContent>
      <w:p w14:paraId="32C74CE4" w14:textId="77777777" w:rsidR="0092633A" w:rsidRDefault="00BE722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2DD9D99" w14:textId="77777777" w:rsidR="0092633A" w:rsidRDefault="0092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59E4" w14:textId="77777777" w:rsidR="000902C7" w:rsidRDefault="00A064B8">
      <w:r>
        <w:separator/>
      </w:r>
    </w:p>
  </w:footnote>
  <w:footnote w:type="continuationSeparator" w:id="0">
    <w:p w14:paraId="6056C0CA" w14:textId="77777777" w:rsidR="000902C7" w:rsidRDefault="00A0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6242" w14:textId="77777777" w:rsidR="0092633A" w:rsidRDefault="0092633A" w:rsidP="00FC660A">
    <w:pPr>
      <w:pStyle w:val="Header"/>
    </w:pPr>
  </w:p>
  <w:p w14:paraId="307D708B" w14:textId="43A6298C" w:rsidR="0092633A" w:rsidRDefault="00FC660A">
    <w:pPr>
      <w:pStyle w:val="Header"/>
    </w:pPr>
    <w:r>
      <w:rPr>
        <w:noProof/>
      </w:rPr>
      <w:drawing>
        <wp:inline distT="0" distB="0" distL="0" distR="0" wp14:anchorId="5894ADB5" wp14:editId="16E8CE3E">
          <wp:extent cx="5759450" cy="58955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9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0F6"/>
    <w:multiLevelType w:val="singleLevel"/>
    <w:tmpl w:val="20142B68"/>
    <w:lvl w:ilvl="0">
      <w:start w:val="1"/>
      <w:numFmt w:val="decimal"/>
      <w:lvlText w:val="%1."/>
      <w:lvlJc w:val="left"/>
      <w:pPr>
        <w:tabs>
          <w:tab w:val="num" w:pos="720"/>
        </w:tabs>
        <w:ind w:left="720" w:hanging="720"/>
      </w:pPr>
      <w:rPr>
        <w:rFonts w:hint="default"/>
        <w:b/>
        <w:sz w:val="24"/>
        <w:u w:val="none"/>
      </w:rPr>
    </w:lvl>
  </w:abstractNum>
  <w:abstractNum w:abstractNumId="1" w15:restartNumberingAfterBreak="0">
    <w:nsid w:val="1199594F"/>
    <w:multiLevelType w:val="hybridMultilevel"/>
    <w:tmpl w:val="05ECB298"/>
    <w:lvl w:ilvl="0" w:tplc="18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2" w15:restartNumberingAfterBreak="0">
    <w:nsid w:val="1A7E1C95"/>
    <w:multiLevelType w:val="hybridMultilevel"/>
    <w:tmpl w:val="EA54282E"/>
    <w:lvl w:ilvl="0" w:tplc="D7C8D57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4760478"/>
    <w:multiLevelType w:val="singleLevel"/>
    <w:tmpl w:val="F5764452"/>
    <w:lvl w:ilvl="0">
      <w:start w:val="1"/>
      <w:numFmt w:val="lowerLetter"/>
      <w:lvlText w:val="(%1)"/>
      <w:lvlJc w:val="left"/>
      <w:pPr>
        <w:tabs>
          <w:tab w:val="num" w:pos="1440"/>
        </w:tabs>
        <w:ind w:left="1440" w:hanging="720"/>
      </w:pPr>
      <w:rPr>
        <w:rFonts w:hint="default"/>
        <w:b w:val="0"/>
        <w:i w:val="0"/>
      </w:rPr>
    </w:lvl>
  </w:abstractNum>
  <w:abstractNum w:abstractNumId="4" w15:restartNumberingAfterBreak="0">
    <w:nsid w:val="2D7B7888"/>
    <w:multiLevelType w:val="hybridMultilevel"/>
    <w:tmpl w:val="27625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340250"/>
    <w:multiLevelType w:val="hybridMultilevel"/>
    <w:tmpl w:val="012691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D6930BC"/>
    <w:multiLevelType w:val="hybridMultilevel"/>
    <w:tmpl w:val="65C0F51E"/>
    <w:lvl w:ilvl="0" w:tplc="3624914A">
      <w:start w:val="1"/>
      <w:numFmt w:val="decimal"/>
      <w:lvlText w:val="%1."/>
      <w:lvlJc w:val="left"/>
      <w:pPr>
        <w:ind w:left="1080" w:hanging="360"/>
      </w:pPr>
      <w:rPr>
        <w:rFonts w:cs="Times New Roman" w:hint="default"/>
        <w:b/>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7" w15:restartNumberingAfterBreak="0">
    <w:nsid w:val="44A82DB4"/>
    <w:multiLevelType w:val="hybridMultilevel"/>
    <w:tmpl w:val="29F03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AE7919"/>
    <w:multiLevelType w:val="hybridMultilevel"/>
    <w:tmpl w:val="03C88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222A94"/>
    <w:multiLevelType w:val="hybridMultilevel"/>
    <w:tmpl w:val="1F9858FC"/>
    <w:lvl w:ilvl="0" w:tplc="F7AAD4EC">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0" w15:restartNumberingAfterBreak="0">
    <w:nsid w:val="51957F1F"/>
    <w:multiLevelType w:val="hybridMultilevel"/>
    <w:tmpl w:val="C1B26EA0"/>
    <w:lvl w:ilvl="0" w:tplc="18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11" w15:restartNumberingAfterBreak="0">
    <w:nsid w:val="5C771374"/>
    <w:multiLevelType w:val="hybridMultilevel"/>
    <w:tmpl w:val="30BAA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525EAA"/>
    <w:multiLevelType w:val="hybridMultilevel"/>
    <w:tmpl w:val="9EB061AC"/>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182622"/>
    <w:multiLevelType w:val="hybridMultilevel"/>
    <w:tmpl w:val="1CEE4D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DDC2576"/>
    <w:multiLevelType w:val="hybridMultilevel"/>
    <w:tmpl w:val="C0924170"/>
    <w:lvl w:ilvl="0" w:tplc="18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num w:numId="1" w16cid:durableId="148444570">
    <w:abstractNumId w:val="0"/>
  </w:num>
  <w:num w:numId="2" w16cid:durableId="438836342">
    <w:abstractNumId w:val="6"/>
  </w:num>
  <w:num w:numId="3" w16cid:durableId="212230060">
    <w:abstractNumId w:val="9"/>
  </w:num>
  <w:num w:numId="4" w16cid:durableId="1421566823">
    <w:abstractNumId w:val="3"/>
  </w:num>
  <w:num w:numId="5" w16cid:durableId="1323437143">
    <w:abstractNumId w:val="11"/>
  </w:num>
  <w:num w:numId="6" w16cid:durableId="2137872127">
    <w:abstractNumId w:val="2"/>
  </w:num>
  <w:num w:numId="7" w16cid:durableId="552235966">
    <w:abstractNumId w:val="4"/>
  </w:num>
  <w:num w:numId="8" w16cid:durableId="352537362">
    <w:abstractNumId w:val="8"/>
  </w:num>
  <w:num w:numId="9" w16cid:durableId="1101873766">
    <w:abstractNumId w:val="7"/>
  </w:num>
  <w:num w:numId="10" w16cid:durableId="1056860559">
    <w:abstractNumId w:val="12"/>
  </w:num>
  <w:num w:numId="11" w16cid:durableId="1199902753">
    <w:abstractNumId w:val="13"/>
  </w:num>
  <w:num w:numId="12" w16cid:durableId="1592809985">
    <w:abstractNumId w:val="5"/>
  </w:num>
  <w:num w:numId="13" w16cid:durableId="429014780">
    <w:abstractNumId w:val="1"/>
  </w:num>
  <w:num w:numId="14" w16cid:durableId="869488965">
    <w:abstractNumId w:val="14"/>
  </w:num>
  <w:num w:numId="15" w16cid:durableId="13677596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64"/>
    <w:rsid w:val="000205C6"/>
    <w:rsid w:val="00025E68"/>
    <w:rsid w:val="0005067A"/>
    <w:rsid w:val="00062755"/>
    <w:rsid w:val="00077BCF"/>
    <w:rsid w:val="00081DA5"/>
    <w:rsid w:val="00087E05"/>
    <w:rsid w:val="000902C7"/>
    <w:rsid w:val="00097BA3"/>
    <w:rsid w:val="000E2B3F"/>
    <w:rsid w:val="000F102A"/>
    <w:rsid w:val="0010395C"/>
    <w:rsid w:val="00153581"/>
    <w:rsid w:val="00184EFD"/>
    <w:rsid w:val="001B4966"/>
    <w:rsid w:val="001C2C4B"/>
    <w:rsid w:val="001D6279"/>
    <w:rsid w:val="001D7323"/>
    <w:rsid w:val="001F4D40"/>
    <w:rsid w:val="00216D7B"/>
    <w:rsid w:val="002446B5"/>
    <w:rsid w:val="002461AE"/>
    <w:rsid w:val="0025302F"/>
    <w:rsid w:val="00273425"/>
    <w:rsid w:val="0028246D"/>
    <w:rsid w:val="002E20AB"/>
    <w:rsid w:val="002E7FE8"/>
    <w:rsid w:val="002F3BBD"/>
    <w:rsid w:val="0030296E"/>
    <w:rsid w:val="00305BB4"/>
    <w:rsid w:val="00320133"/>
    <w:rsid w:val="00371BAE"/>
    <w:rsid w:val="003821DF"/>
    <w:rsid w:val="00391EB2"/>
    <w:rsid w:val="003F756E"/>
    <w:rsid w:val="00410DCC"/>
    <w:rsid w:val="00417BB3"/>
    <w:rsid w:val="00432CEB"/>
    <w:rsid w:val="004472D7"/>
    <w:rsid w:val="004571EC"/>
    <w:rsid w:val="004958DE"/>
    <w:rsid w:val="004A12D4"/>
    <w:rsid w:val="004B3A94"/>
    <w:rsid w:val="004B79DC"/>
    <w:rsid w:val="004C67B9"/>
    <w:rsid w:val="004C7866"/>
    <w:rsid w:val="004D7565"/>
    <w:rsid w:val="004E7E8B"/>
    <w:rsid w:val="004F3048"/>
    <w:rsid w:val="004F4AE6"/>
    <w:rsid w:val="00517BB5"/>
    <w:rsid w:val="00540669"/>
    <w:rsid w:val="0057792B"/>
    <w:rsid w:val="005A7306"/>
    <w:rsid w:val="005B2B80"/>
    <w:rsid w:val="005B72D3"/>
    <w:rsid w:val="005C7E90"/>
    <w:rsid w:val="005D53EB"/>
    <w:rsid w:val="005E4CB4"/>
    <w:rsid w:val="005F14D8"/>
    <w:rsid w:val="00602A8A"/>
    <w:rsid w:val="00682FEE"/>
    <w:rsid w:val="006B4D90"/>
    <w:rsid w:val="006D0187"/>
    <w:rsid w:val="00704803"/>
    <w:rsid w:val="007125D3"/>
    <w:rsid w:val="00797793"/>
    <w:rsid w:val="007C1DE7"/>
    <w:rsid w:val="007C7C77"/>
    <w:rsid w:val="00802992"/>
    <w:rsid w:val="00804867"/>
    <w:rsid w:val="00825E76"/>
    <w:rsid w:val="008351A3"/>
    <w:rsid w:val="00847145"/>
    <w:rsid w:val="008901B2"/>
    <w:rsid w:val="00890AC6"/>
    <w:rsid w:val="008D7716"/>
    <w:rsid w:val="00904D43"/>
    <w:rsid w:val="0092633A"/>
    <w:rsid w:val="0093538D"/>
    <w:rsid w:val="00991CA6"/>
    <w:rsid w:val="009B349E"/>
    <w:rsid w:val="009B6C45"/>
    <w:rsid w:val="009B6D07"/>
    <w:rsid w:val="009B7D59"/>
    <w:rsid w:val="009D67B3"/>
    <w:rsid w:val="009E1574"/>
    <w:rsid w:val="009E2284"/>
    <w:rsid w:val="009E6AD1"/>
    <w:rsid w:val="00A064B8"/>
    <w:rsid w:val="00A22160"/>
    <w:rsid w:val="00A35250"/>
    <w:rsid w:val="00A62F5E"/>
    <w:rsid w:val="00A67A5A"/>
    <w:rsid w:val="00A71BDB"/>
    <w:rsid w:val="00A73D2F"/>
    <w:rsid w:val="00A77AA4"/>
    <w:rsid w:val="00A82E13"/>
    <w:rsid w:val="00AB3EFB"/>
    <w:rsid w:val="00AC1D0D"/>
    <w:rsid w:val="00B0144D"/>
    <w:rsid w:val="00B34A06"/>
    <w:rsid w:val="00B545D5"/>
    <w:rsid w:val="00B56CEE"/>
    <w:rsid w:val="00B6425D"/>
    <w:rsid w:val="00B80E69"/>
    <w:rsid w:val="00B81DFD"/>
    <w:rsid w:val="00B87CD3"/>
    <w:rsid w:val="00BC117D"/>
    <w:rsid w:val="00BC6DF4"/>
    <w:rsid w:val="00BC7B1E"/>
    <w:rsid w:val="00BE7226"/>
    <w:rsid w:val="00C07962"/>
    <w:rsid w:val="00C30263"/>
    <w:rsid w:val="00C64545"/>
    <w:rsid w:val="00C73FA0"/>
    <w:rsid w:val="00C76D4C"/>
    <w:rsid w:val="00C77809"/>
    <w:rsid w:val="00C96082"/>
    <w:rsid w:val="00C97F92"/>
    <w:rsid w:val="00CB453D"/>
    <w:rsid w:val="00CE2E57"/>
    <w:rsid w:val="00D56764"/>
    <w:rsid w:val="00D777F4"/>
    <w:rsid w:val="00D96341"/>
    <w:rsid w:val="00DA63FE"/>
    <w:rsid w:val="00DB67D0"/>
    <w:rsid w:val="00DC58C1"/>
    <w:rsid w:val="00DC70C9"/>
    <w:rsid w:val="00DC7A8F"/>
    <w:rsid w:val="00DD4E4E"/>
    <w:rsid w:val="00DF12FD"/>
    <w:rsid w:val="00E04F49"/>
    <w:rsid w:val="00E07382"/>
    <w:rsid w:val="00E25FEC"/>
    <w:rsid w:val="00E32138"/>
    <w:rsid w:val="00E40EA2"/>
    <w:rsid w:val="00E50409"/>
    <w:rsid w:val="00E54E9B"/>
    <w:rsid w:val="00E61575"/>
    <w:rsid w:val="00E90BD3"/>
    <w:rsid w:val="00ED1EF3"/>
    <w:rsid w:val="00ED7FAC"/>
    <w:rsid w:val="00F07184"/>
    <w:rsid w:val="00F45A78"/>
    <w:rsid w:val="00F6334E"/>
    <w:rsid w:val="00FC2074"/>
    <w:rsid w:val="00FC660A"/>
    <w:rsid w:val="00FF3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EC0"/>
  <w15:chartTrackingRefBased/>
  <w15:docId w15:val="{305D0CFA-8015-4E65-83DF-B37F6A33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56764"/>
    <w:pPr>
      <w:keepNext/>
      <w:pBdr>
        <w:top w:val="single" w:sz="18" w:space="1" w:color="auto"/>
        <w:left w:val="single" w:sz="18" w:space="1" w:color="auto"/>
        <w:bottom w:val="single" w:sz="18" w:space="1" w:color="auto"/>
        <w:right w:val="single" w:sz="18" w:space="1" w:color="auto"/>
      </w:pBdr>
      <w:shd w:val="pct10" w:color="auto" w:fill="auto"/>
      <w:jc w:val="center"/>
      <w:outlineLvl w:val="0"/>
    </w:pPr>
    <w:rPr>
      <w:rFonts w:ascii="Book Antiqua" w:hAnsi="Book Antiqu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64"/>
    <w:rPr>
      <w:rFonts w:ascii="Book Antiqua" w:eastAsia="Times New Roman" w:hAnsi="Book Antiqua" w:cs="Times New Roman"/>
      <w:b/>
      <w:sz w:val="36"/>
      <w:szCs w:val="20"/>
      <w:shd w:val="pct10" w:color="auto" w:fill="auto"/>
      <w:lang w:val="en-US"/>
    </w:rPr>
  </w:style>
  <w:style w:type="paragraph" w:styleId="BodyTextIndent3">
    <w:name w:val="Body Text Indent 3"/>
    <w:basedOn w:val="Normal"/>
    <w:link w:val="BodyTextIndent3Char"/>
    <w:rsid w:val="00D56764"/>
    <w:pPr>
      <w:ind w:left="720"/>
    </w:pPr>
    <w:rPr>
      <w:rFonts w:ascii="Book Antiqua" w:hAnsi="Book Antiqua"/>
      <w:lang w:val="en-GB"/>
    </w:rPr>
  </w:style>
  <w:style w:type="character" w:customStyle="1" w:styleId="BodyTextIndent3Char">
    <w:name w:val="Body Text Indent 3 Char"/>
    <w:basedOn w:val="DefaultParagraphFont"/>
    <w:link w:val="BodyTextIndent3"/>
    <w:rsid w:val="00D56764"/>
    <w:rPr>
      <w:rFonts w:ascii="Book Antiqua" w:eastAsia="Times New Roman" w:hAnsi="Book Antiqua" w:cs="Times New Roman"/>
      <w:sz w:val="24"/>
      <w:szCs w:val="20"/>
      <w:lang w:val="en-GB"/>
    </w:rPr>
  </w:style>
  <w:style w:type="paragraph" w:styleId="BodyTextIndent">
    <w:name w:val="Body Text Indent"/>
    <w:basedOn w:val="Normal"/>
    <w:link w:val="BodyTextIndentChar"/>
    <w:rsid w:val="00D56764"/>
    <w:pPr>
      <w:ind w:left="720"/>
      <w:jc w:val="both"/>
    </w:pPr>
    <w:rPr>
      <w:rFonts w:ascii="Book Antiqua" w:hAnsi="Book Antiqua"/>
    </w:rPr>
  </w:style>
  <w:style w:type="character" w:customStyle="1" w:styleId="BodyTextIndentChar">
    <w:name w:val="Body Text Indent Char"/>
    <w:basedOn w:val="DefaultParagraphFont"/>
    <w:link w:val="BodyTextIndent"/>
    <w:rsid w:val="00D56764"/>
    <w:rPr>
      <w:rFonts w:ascii="Book Antiqua" w:eastAsia="Times New Roman" w:hAnsi="Book Antiqua" w:cs="Times New Roman"/>
      <w:sz w:val="24"/>
      <w:szCs w:val="20"/>
      <w:lang w:val="en-US"/>
    </w:rPr>
  </w:style>
  <w:style w:type="paragraph" w:styleId="BodyTextIndent2">
    <w:name w:val="Body Text Indent 2"/>
    <w:basedOn w:val="Normal"/>
    <w:link w:val="BodyTextIndent2Char"/>
    <w:rsid w:val="00D56764"/>
    <w:pPr>
      <w:ind w:left="1440" w:hanging="720"/>
      <w:jc w:val="both"/>
    </w:pPr>
    <w:rPr>
      <w:rFonts w:ascii="Book Antiqua" w:hAnsi="Book Antiqua"/>
      <w:b/>
    </w:rPr>
  </w:style>
  <w:style w:type="character" w:customStyle="1" w:styleId="BodyTextIndent2Char">
    <w:name w:val="Body Text Indent 2 Char"/>
    <w:basedOn w:val="DefaultParagraphFont"/>
    <w:link w:val="BodyTextIndent2"/>
    <w:rsid w:val="00D56764"/>
    <w:rPr>
      <w:rFonts w:ascii="Book Antiqua" w:eastAsia="Times New Roman" w:hAnsi="Book Antiqua" w:cs="Times New Roman"/>
      <w:b/>
      <w:sz w:val="24"/>
      <w:szCs w:val="20"/>
      <w:lang w:val="en-US"/>
    </w:rPr>
  </w:style>
  <w:style w:type="paragraph" w:styleId="BodyText3">
    <w:name w:val="Body Text 3"/>
    <w:basedOn w:val="Normal"/>
    <w:link w:val="BodyText3Char"/>
    <w:rsid w:val="00D56764"/>
    <w:pPr>
      <w:spacing w:line="360" w:lineRule="auto"/>
      <w:jc w:val="both"/>
    </w:pPr>
    <w:rPr>
      <w:rFonts w:ascii="Book Antiqua" w:hAnsi="Book Antiqua"/>
      <w:b/>
      <w:lang w:val="en-GB"/>
    </w:rPr>
  </w:style>
  <w:style w:type="character" w:customStyle="1" w:styleId="BodyText3Char">
    <w:name w:val="Body Text 3 Char"/>
    <w:basedOn w:val="DefaultParagraphFont"/>
    <w:link w:val="BodyText3"/>
    <w:rsid w:val="00D56764"/>
    <w:rPr>
      <w:rFonts w:ascii="Book Antiqua" w:eastAsia="Times New Roman" w:hAnsi="Book Antiqua" w:cs="Times New Roman"/>
      <w:b/>
      <w:sz w:val="24"/>
      <w:szCs w:val="20"/>
      <w:lang w:val="en-GB"/>
    </w:rPr>
  </w:style>
  <w:style w:type="paragraph" w:styleId="ListParagraph">
    <w:name w:val="List Paragraph"/>
    <w:basedOn w:val="Normal"/>
    <w:link w:val="ListParagraphChar"/>
    <w:uiPriority w:val="34"/>
    <w:qFormat/>
    <w:rsid w:val="00D56764"/>
    <w:pPr>
      <w:ind w:left="720"/>
    </w:pPr>
    <w:rPr>
      <w:rFonts w:ascii="Book Antiqua" w:hAnsi="Book Antiqua"/>
      <w:lang w:val="en-GB"/>
    </w:rPr>
  </w:style>
  <w:style w:type="paragraph" w:styleId="NoSpacing">
    <w:name w:val="No Spacing"/>
    <w:link w:val="NoSpacingChar"/>
    <w:uiPriority w:val="1"/>
    <w:qFormat/>
    <w:rsid w:val="00D567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764"/>
    <w:rPr>
      <w:rFonts w:eastAsiaTheme="minorEastAsia"/>
      <w:lang w:val="en-US"/>
    </w:rPr>
  </w:style>
  <w:style w:type="paragraph" w:styleId="Header">
    <w:name w:val="header"/>
    <w:basedOn w:val="Normal"/>
    <w:link w:val="HeaderChar"/>
    <w:uiPriority w:val="99"/>
    <w:unhideWhenUsed/>
    <w:rsid w:val="00D56764"/>
    <w:pPr>
      <w:tabs>
        <w:tab w:val="center" w:pos="4513"/>
        <w:tab w:val="right" w:pos="9026"/>
      </w:tabs>
    </w:pPr>
  </w:style>
  <w:style w:type="character" w:customStyle="1" w:styleId="HeaderChar">
    <w:name w:val="Header Char"/>
    <w:basedOn w:val="DefaultParagraphFont"/>
    <w:link w:val="Header"/>
    <w:uiPriority w:val="99"/>
    <w:rsid w:val="00D5676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6764"/>
    <w:pPr>
      <w:tabs>
        <w:tab w:val="center" w:pos="4513"/>
        <w:tab w:val="right" w:pos="9026"/>
      </w:tabs>
    </w:pPr>
  </w:style>
  <w:style w:type="character" w:customStyle="1" w:styleId="FooterChar">
    <w:name w:val="Footer Char"/>
    <w:basedOn w:val="DefaultParagraphFont"/>
    <w:link w:val="Footer"/>
    <w:uiPriority w:val="99"/>
    <w:rsid w:val="00D56764"/>
    <w:rPr>
      <w:rFonts w:ascii="Times New Roman" w:eastAsia="Times New Roman" w:hAnsi="Times New Roman" w:cs="Times New Roman"/>
      <w:sz w:val="24"/>
      <w:szCs w:val="20"/>
      <w:lang w:val="en-US"/>
    </w:rPr>
  </w:style>
  <w:style w:type="paragraph" w:customStyle="1" w:styleId="Default">
    <w:name w:val="Default"/>
    <w:rsid w:val="00D56764"/>
    <w:pPr>
      <w:autoSpaceDE w:val="0"/>
      <w:autoSpaceDN w:val="0"/>
      <w:adjustRightInd w:val="0"/>
      <w:spacing w:after="0" w:line="240" w:lineRule="auto"/>
    </w:pPr>
    <w:rPr>
      <w:rFonts w:ascii="Arial" w:hAnsi="Arial" w:cs="Arial"/>
      <w:color w:val="000000"/>
      <w:sz w:val="24"/>
      <w:szCs w:val="24"/>
    </w:rPr>
  </w:style>
  <w:style w:type="paragraph" w:styleId="TOC6">
    <w:name w:val="toc 6"/>
    <w:basedOn w:val="Normal"/>
    <w:next w:val="Normal"/>
    <w:semiHidden/>
    <w:rsid w:val="00D56764"/>
    <w:pPr>
      <w:tabs>
        <w:tab w:val="left" w:pos="9000"/>
        <w:tab w:val="right" w:pos="9360"/>
      </w:tabs>
      <w:suppressAutoHyphens/>
      <w:ind w:left="720" w:hanging="720"/>
    </w:pPr>
    <w:rPr>
      <w:rFonts w:ascii="Courier New" w:hAnsi="Courier New"/>
      <w:lang w:eastAsia="en-IE"/>
    </w:rPr>
  </w:style>
  <w:style w:type="table" w:styleId="TableGrid">
    <w:name w:val="Table Grid"/>
    <w:basedOn w:val="TableNormal"/>
    <w:uiPriority w:val="39"/>
    <w:rsid w:val="00D5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56764"/>
    <w:rPr>
      <w:rFonts w:ascii="Book Antiqua" w:eastAsia="Times New Roman" w:hAnsi="Book Antiqua" w:cs="Times New Roman"/>
      <w:sz w:val="24"/>
      <w:szCs w:val="20"/>
      <w:lang w:val="en-GB"/>
    </w:rPr>
  </w:style>
  <w:style w:type="paragraph" w:customStyle="1" w:styleId="TableParagraph">
    <w:name w:val="Table Paragraph"/>
    <w:basedOn w:val="Normal"/>
    <w:uiPriority w:val="1"/>
    <w:qFormat/>
    <w:rsid w:val="00D56764"/>
    <w:pPr>
      <w:widowControl w:val="0"/>
      <w:autoSpaceDE w:val="0"/>
      <w:autoSpaceDN w:val="0"/>
      <w:ind w:left="827" w:hanging="360"/>
    </w:pPr>
    <w:rPr>
      <w:rFonts w:ascii="Arial" w:eastAsia="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81E61885544FB8F7CB4206DA266A6"/>
        <w:category>
          <w:name w:val="General"/>
          <w:gallery w:val="placeholder"/>
        </w:category>
        <w:types>
          <w:type w:val="bbPlcHdr"/>
        </w:types>
        <w:behaviors>
          <w:behavior w:val="content"/>
        </w:behaviors>
        <w:guid w:val="{EC436728-2C41-4B61-9DFE-0AF9BF90127C}"/>
      </w:docPartPr>
      <w:docPartBody>
        <w:p w:rsidR="00AB524C" w:rsidRDefault="00DB3837" w:rsidP="00DB3837">
          <w:pPr>
            <w:pStyle w:val="96081E61885544FB8F7CB4206DA266A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7"/>
    <w:rsid w:val="00AB524C"/>
    <w:rsid w:val="00DB3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E61885544FB8F7CB4206DA266A6">
    <w:name w:val="96081E61885544FB8F7CB4206DA266A6"/>
    <w:rsid w:val="00DB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MAYO COUNTY COUNCIL</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Judith Morley</dc:creator>
  <cp:keywords/>
  <dc:description/>
  <cp:lastModifiedBy>Orla Cunningham</cp:lastModifiedBy>
  <cp:revision>10</cp:revision>
  <cp:lastPrinted>2023-04-27T11:03:00Z</cp:lastPrinted>
  <dcterms:created xsi:type="dcterms:W3CDTF">2024-04-12T10:21:00Z</dcterms:created>
  <dcterms:modified xsi:type="dcterms:W3CDTF">2024-04-18T13:10:00Z</dcterms:modified>
</cp:coreProperties>
</file>